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6A" w:rsidRDefault="0076052E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776A" w:rsidRDefault="0097776A">
      <w:pPr>
        <w:pStyle w:val="ConsPlusNormal"/>
        <w:jc w:val="both"/>
        <w:outlineLvl w:val="0"/>
      </w:pPr>
    </w:p>
    <w:p w:rsidR="0097776A" w:rsidRDefault="0076052E">
      <w:pPr>
        <w:pStyle w:val="ConsPlusTitle"/>
        <w:jc w:val="center"/>
        <w:outlineLvl w:val="0"/>
      </w:pPr>
      <w:r>
        <w:t>АДМИНИСТРАЦИЯ ГОРОДА КИРОВА</w:t>
      </w:r>
    </w:p>
    <w:p w:rsidR="0097776A" w:rsidRDefault="0097776A">
      <w:pPr>
        <w:pStyle w:val="ConsPlusTitle"/>
        <w:jc w:val="both"/>
      </w:pPr>
    </w:p>
    <w:p w:rsidR="0097776A" w:rsidRDefault="0076052E">
      <w:pPr>
        <w:pStyle w:val="ConsPlusTitle"/>
        <w:jc w:val="center"/>
      </w:pPr>
      <w:r>
        <w:t>ПОСТАНОВЛЕНИЕ</w:t>
      </w:r>
    </w:p>
    <w:p w:rsidR="0097776A" w:rsidRDefault="0076052E">
      <w:pPr>
        <w:pStyle w:val="ConsPlusTitle"/>
        <w:jc w:val="center"/>
      </w:pPr>
      <w:r>
        <w:t>от 13 января 2020 г. N 72-п</w:t>
      </w:r>
    </w:p>
    <w:p w:rsidR="0097776A" w:rsidRDefault="0097776A">
      <w:pPr>
        <w:pStyle w:val="ConsPlusTitle"/>
        <w:jc w:val="both"/>
      </w:pPr>
    </w:p>
    <w:p w:rsidR="0097776A" w:rsidRDefault="0076052E">
      <w:pPr>
        <w:pStyle w:val="ConsPlusTitle"/>
        <w:jc w:val="center"/>
      </w:pPr>
      <w:r>
        <w:t>ОБ УТВЕРЖДЕНИИ ПОЛОЖЕНИЯ О ПОРЯДКЕ КОМПЛЕКТОВАНИЯ</w:t>
      </w:r>
    </w:p>
    <w:p w:rsidR="0097776A" w:rsidRDefault="0076052E">
      <w:pPr>
        <w:pStyle w:val="ConsPlusTitle"/>
        <w:jc w:val="center"/>
      </w:pPr>
      <w:r>
        <w:t xml:space="preserve">МУНИЦИПАЛЬНЫХ ОБРАЗОВАТЕЛЬНЫХ ОРГАНИЗАЦИЙ ГОРОДА </w:t>
      </w:r>
      <w:r>
        <w:t>КИРОВА,</w:t>
      </w:r>
    </w:p>
    <w:p w:rsidR="0097776A" w:rsidRDefault="0076052E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97776A" w:rsidRDefault="0076052E">
      <w:pPr>
        <w:pStyle w:val="ConsPlusTitle"/>
        <w:jc w:val="center"/>
      </w:pPr>
      <w:r>
        <w:t>ПО ОБРАЗОВАТЕЛЬНЫМ ПРОГРАММАМ ДОШКОЛЬНОГО ОБРАЗОВАНИЯ</w:t>
      </w:r>
    </w:p>
    <w:p w:rsidR="0097776A" w:rsidRPr="0076052E" w:rsidRDefault="0097776A">
      <w:pPr>
        <w:spacing w:after="1"/>
        <w:rPr>
          <w:lang w:val="ru-RU"/>
        </w:rPr>
      </w:pPr>
    </w:p>
    <w:tbl>
      <w:tblPr>
        <w:tblW w:w="830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05"/>
      </w:tblGrid>
      <w:tr w:rsidR="0097776A">
        <w:trPr>
          <w:jc w:val="center"/>
        </w:trPr>
        <w:tc>
          <w:tcPr>
            <w:tcW w:w="82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776A" w:rsidRDefault="00760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76A" w:rsidRDefault="00760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Кирова от 04.03.2020 N 435-п)</w:t>
            </w:r>
          </w:p>
        </w:tc>
      </w:tr>
    </w:tbl>
    <w:p w:rsidR="0097776A" w:rsidRDefault="0097776A">
      <w:pPr>
        <w:pStyle w:val="ConsPlusNormal"/>
        <w:jc w:val="both"/>
      </w:pPr>
    </w:p>
    <w:p w:rsidR="0097776A" w:rsidRDefault="0076052E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статьями 7</w:t>
        </w:r>
      </w:hyperlink>
      <w:r>
        <w:t xml:space="preserve">, </w:t>
      </w:r>
      <w:hyperlink r:id="rId9" w:history="1">
        <w:r>
          <w:rPr>
            <w:color w:val="0000FF"/>
          </w:rPr>
          <w:t>43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статьями 9</w:t>
        </w:r>
      </w:hyperlink>
      <w:r>
        <w:t xml:space="preserve">, </w:t>
      </w:r>
      <w:hyperlink r:id="rId11" w:history="1">
        <w:r>
          <w:rPr>
            <w:color w:val="0000FF"/>
          </w:rPr>
          <w:t>67</w:t>
        </w:r>
      </w:hyperlink>
      <w:r>
        <w:t xml:space="preserve"> Федерального закона от 29.12.2012 N 273-ФЗ "Об образовании в Российской Федерации" администрация города Кирова постановляет: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комплектования муниципальных образовательных организаций го</w:t>
      </w:r>
      <w:r>
        <w:t>рода Кирова, осуществляющих образовательную деятельность по образовательным программам дошкольного образования. Прилагается.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2.1.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14.03.2017 N 887-п "Об утверждении Положения о порядке комплектования детьми муниципальных образовательных организаций города Кирова, осуществляющих образовател</w:t>
      </w:r>
      <w:r>
        <w:t>ьную деятельность по образовательным программам дошкольного образования".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2.2.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</w:t>
      </w:r>
      <w:r>
        <w:t>рода Кирова от 11.08.2017 N 2799-п "О внесении изменений в постановление администрации города Кирова от 14.03.2017 N 887-п".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2.3.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17.11.2017 N 4212-п "О внесении изменений в постановление администрации города Кирова от 14.03.2017 N 887-п".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2.4.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16.01.2019 N 42-п "О внесении изменений в постановление администрации города Кирова от 14.03.2017 N 887-п".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lastRenderedPageBreak/>
        <w:t>3. Настоящее постановление всту</w:t>
      </w:r>
      <w:r>
        <w:t>пает в силу со дня, следующего за днем официального опубликования.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Кирова </w:t>
      </w:r>
      <w:proofErr w:type="spellStart"/>
      <w:r>
        <w:t>Копысову</w:t>
      </w:r>
      <w:proofErr w:type="spellEnd"/>
      <w:r>
        <w:t xml:space="preserve"> Л.А.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Normal"/>
        <w:jc w:val="right"/>
      </w:pPr>
      <w:r>
        <w:t>Глава администрации</w:t>
      </w:r>
    </w:p>
    <w:p w:rsidR="0097776A" w:rsidRDefault="0076052E">
      <w:pPr>
        <w:pStyle w:val="ConsPlusNormal"/>
        <w:jc w:val="right"/>
      </w:pPr>
      <w:r>
        <w:t>города Кирова</w:t>
      </w:r>
    </w:p>
    <w:p w:rsidR="0097776A" w:rsidRDefault="0076052E">
      <w:pPr>
        <w:pStyle w:val="ConsPlusNormal"/>
        <w:jc w:val="right"/>
      </w:pPr>
      <w:r>
        <w:t>И.В.ШУЛЬГИН</w:t>
      </w:r>
    </w:p>
    <w:p w:rsidR="0097776A" w:rsidRDefault="0097776A">
      <w:pPr>
        <w:pStyle w:val="ConsPlusNormal"/>
        <w:jc w:val="both"/>
      </w:pPr>
    </w:p>
    <w:p w:rsidR="0097776A" w:rsidRDefault="0097776A">
      <w:pPr>
        <w:pStyle w:val="ConsPlusNormal"/>
        <w:jc w:val="both"/>
      </w:pPr>
    </w:p>
    <w:p w:rsidR="0097776A" w:rsidRDefault="0097776A">
      <w:pPr>
        <w:pStyle w:val="ConsPlusNormal"/>
        <w:jc w:val="both"/>
      </w:pPr>
    </w:p>
    <w:p w:rsidR="0097776A" w:rsidRDefault="0097776A">
      <w:pPr>
        <w:pStyle w:val="ConsPlusNormal"/>
        <w:jc w:val="both"/>
      </w:pP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Normal"/>
        <w:jc w:val="right"/>
        <w:outlineLvl w:val="0"/>
      </w:pPr>
      <w:r>
        <w:t>Утверждено</w:t>
      </w:r>
    </w:p>
    <w:p w:rsidR="0097776A" w:rsidRDefault="0076052E">
      <w:pPr>
        <w:pStyle w:val="ConsPlusNormal"/>
        <w:jc w:val="right"/>
      </w:pPr>
      <w:r>
        <w:t>постановлением</w:t>
      </w:r>
    </w:p>
    <w:p w:rsidR="0097776A" w:rsidRDefault="0076052E">
      <w:pPr>
        <w:pStyle w:val="ConsPlusNormal"/>
        <w:jc w:val="right"/>
      </w:pPr>
      <w:r>
        <w:t>администрации г. Кирова</w:t>
      </w:r>
    </w:p>
    <w:p w:rsidR="0097776A" w:rsidRDefault="0076052E">
      <w:pPr>
        <w:pStyle w:val="ConsPlusNormal"/>
        <w:jc w:val="right"/>
      </w:pPr>
      <w:r>
        <w:t>от 13 января 2020 г. N 72-п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Title"/>
        <w:jc w:val="center"/>
      </w:pPr>
      <w:r>
        <w:t>ПОЛОЖЕНИЕ</w:t>
      </w:r>
    </w:p>
    <w:p w:rsidR="0097776A" w:rsidRDefault="0076052E">
      <w:pPr>
        <w:pStyle w:val="ConsPlusTitle"/>
        <w:jc w:val="center"/>
      </w:pPr>
      <w:r>
        <w:t xml:space="preserve">О ПОРЯДКЕ КОМПЛЕКТОВАНИЯ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97776A" w:rsidRDefault="0076052E">
      <w:pPr>
        <w:pStyle w:val="ConsPlusTitle"/>
        <w:jc w:val="center"/>
      </w:pPr>
      <w:r>
        <w:t xml:space="preserve">ОРГАНИЗАЦИЙ ГОРОДА КИРОВА, ОСУЩЕСТВЛЯЮЩИХ </w:t>
      </w:r>
      <w:proofErr w:type="gramStart"/>
      <w:r>
        <w:t>ОБРАЗОВАТЕЛЬНУЮ</w:t>
      </w:r>
      <w:proofErr w:type="gramEnd"/>
    </w:p>
    <w:p w:rsidR="0097776A" w:rsidRDefault="0076052E">
      <w:pPr>
        <w:pStyle w:val="ConsPlusTitle"/>
        <w:jc w:val="center"/>
      </w:pPr>
      <w:r>
        <w:t>ДЕЯТЕЛЬНОСТЬ ПО ОБРАЗОВАТЕЛЬНЫМ ПРОГРАММАМ</w:t>
      </w:r>
    </w:p>
    <w:p w:rsidR="0097776A" w:rsidRDefault="0076052E">
      <w:pPr>
        <w:pStyle w:val="ConsPlusTitle"/>
        <w:jc w:val="center"/>
      </w:pPr>
      <w:r>
        <w:t xml:space="preserve">ДОШКОЛЬНОГО </w:t>
      </w:r>
      <w:r>
        <w:t>ОБРАЗОВАНИЯ</w:t>
      </w:r>
    </w:p>
    <w:p w:rsidR="0097776A" w:rsidRDefault="0097776A">
      <w:pPr>
        <w:spacing w:after="1"/>
      </w:pPr>
    </w:p>
    <w:tbl>
      <w:tblPr>
        <w:tblW w:w="830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305"/>
      </w:tblGrid>
      <w:tr w:rsidR="0097776A">
        <w:trPr>
          <w:jc w:val="center"/>
        </w:trPr>
        <w:tc>
          <w:tcPr>
            <w:tcW w:w="82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776A" w:rsidRDefault="007605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776A" w:rsidRDefault="007605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Кирова</w:t>
            </w:r>
            <w:r>
              <w:rPr>
                <w:color w:val="392C69"/>
              </w:rPr>
              <w:t xml:space="preserve"> от 04.03.2020 N 435-п)</w:t>
            </w:r>
          </w:p>
        </w:tc>
      </w:tr>
    </w:tbl>
    <w:p w:rsidR="0097776A" w:rsidRDefault="0097776A">
      <w:pPr>
        <w:pStyle w:val="ConsPlusNormal"/>
        <w:jc w:val="both"/>
      </w:pPr>
    </w:p>
    <w:p w:rsidR="0097776A" w:rsidRDefault="0076052E">
      <w:pPr>
        <w:pStyle w:val="ConsPlusTitle"/>
        <w:jc w:val="center"/>
        <w:outlineLvl w:val="1"/>
      </w:pPr>
      <w:r>
        <w:t>1. Общие положения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о порядке комплектования муниципальных образовательных </w:t>
      </w:r>
      <w:r>
        <w:lastRenderedPageBreak/>
        <w:t xml:space="preserve">организаций города Кирова, осуществляющих образовательную деятельность по образовательным программам дошкольного образования </w:t>
      </w:r>
      <w:r>
        <w:t>(далее - Положение), регулирует деятельность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 (далее - муниципальные образовательные организации), и д</w:t>
      </w:r>
      <w:r>
        <w:t>епартамента образования администрации города Кирова (далее - департамент) по комплектованию муниципальных образовательных организаций детьми дошкольного возраста на территории муниципального образования "Город</w:t>
      </w:r>
      <w:proofErr w:type="gramEnd"/>
      <w:r>
        <w:t xml:space="preserve"> Киров".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1.2. Настоящее Положение разработано в</w:t>
      </w:r>
      <w:r>
        <w:t xml:space="preserve"> целях: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1.2.1. Реализации прав граждан Российской Федерации, проживающих на территории муниципального образования "Город Киров", на получение общедоступного и бесплатного дошкольного образования в муниципальных образовательных организациях.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1.2.2. Формиров</w:t>
      </w:r>
      <w:r>
        <w:t>ания контингента воспитанников муниципальных образовательных организаций детьми дошкольного возраста, проживающими на территории муниципального образования "Город Киров" и поставленными в установленном порядке департаментом на соответствующий учет, для орг</w:t>
      </w:r>
      <w:r>
        <w:t>анизации их приема или перевода в муниципальную образовательную организацию.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1.2.3. </w:t>
      </w:r>
      <w:proofErr w:type="gramStart"/>
      <w:r>
        <w:t xml:space="preserve">Положение разработано в соответствии с </w:t>
      </w:r>
      <w:hyperlink r:id="rId17" w:history="1">
        <w:r>
          <w:rPr>
            <w:color w:val="0000FF"/>
          </w:rPr>
          <w:t>К</w:t>
        </w:r>
        <w:r>
          <w:rPr>
            <w:color w:val="0000FF"/>
          </w:rPr>
          <w:t>онституцией</w:t>
        </w:r>
      </w:hyperlink>
      <w:r>
        <w:t xml:space="preserve"> Российской Федерации,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</w:t>
      </w:r>
      <w:r>
        <w:t xml:space="preserve">ипах организации местного самоуправления в Российской Федерации",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29.12.</w:t>
      </w:r>
      <w:r>
        <w:t xml:space="preserve">2012 N 273-ФЗ "Об образовании в Российской Федерации",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</w:t>
      </w:r>
      <w:r>
        <w:t xml:space="preserve">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</w:t>
      </w:r>
      <w:proofErr w:type="gramEnd"/>
      <w:r>
        <w:t xml:space="preserve"> образования",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08.04.2014 N 293 "Об утверждении Порядка приема на обучение по образовательным программам дошкольного обра</w:t>
      </w:r>
      <w:r>
        <w:t xml:space="preserve">зования",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28.12.2015 N 1527 "Об утверждении Порядка</w:t>
      </w:r>
      <w:r>
        <w:t xml:space="preserve">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</w:t>
      </w:r>
      <w:proofErr w:type="gramStart"/>
      <w:r>
        <w:t>образовательным прог</w:t>
      </w:r>
      <w:r>
        <w:t xml:space="preserve">раммам соответствующих уровня и направленности", </w:t>
      </w:r>
      <w:hyperlink r:id="rId23" w:history="1">
        <w:r>
          <w:rPr>
            <w:color w:val="0000FF"/>
          </w:rPr>
          <w:t>Законом</w:t>
        </w:r>
      </w:hyperlink>
      <w:r>
        <w:t xml:space="preserve"> Кировской области от 14.10.2013 N 320-ЗО "Об образов</w:t>
      </w:r>
      <w:r>
        <w:t xml:space="preserve">ании в Кировской области", </w:t>
      </w:r>
      <w:hyperlink r:id="rId24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Киров", принятым р</w:t>
      </w:r>
      <w:r>
        <w:t xml:space="preserve">ешением Кировской городской Думы от 29.06.2005 N 42/19, </w:t>
      </w:r>
      <w:hyperlink r:id="rId25" w:history="1">
        <w:r>
          <w:rPr>
            <w:color w:val="0000FF"/>
          </w:rPr>
          <w:t>Положением</w:t>
        </w:r>
      </w:hyperlink>
      <w:r>
        <w:t xml:space="preserve"> о департаменте образ</w:t>
      </w:r>
      <w:r>
        <w:t>ования администрации города Кирова, утвержденным решением Кировской городской Думы от 25.04.2018 N 8/18, иными федеральными законами, постановлениями Правительства Российской Федерации и иными правовыми</w:t>
      </w:r>
      <w:proofErr w:type="gramEnd"/>
      <w:r>
        <w:t xml:space="preserve"> </w:t>
      </w:r>
      <w:proofErr w:type="gramStart"/>
      <w:r>
        <w:t>актами федеральных органов исполнительной власти, зак</w:t>
      </w:r>
      <w:r>
        <w:t xml:space="preserve">онами Кировской области, нормативными правовыми актами Правительства Кировской области и иных органов исполнительной власти Кировской области,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Кирова от 19.10.2018 N 2716-п "Об утверждении административного регламента предоставления муниципальной услуги "Учет детей, подлежащих обучению по образовательным программам дошкольного </w:t>
      </w:r>
      <w:r>
        <w:t>образования в муниципальных образовательных организациях, расположенных на территории муниципального образования "Город Киров", иными нормативными правовыми актами</w:t>
      </w:r>
      <w:proofErr w:type="gramEnd"/>
      <w:r>
        <w:t xml:space="preserve"> органов местного самоуправления муниципального образования "Город Киров".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 xml:space="preserve">Под порядком </w:t>
      </w:r>
      <w:r>
        <w:t xml:space="preserve">комплектования муниципальных образовательных организаций </w:t>
      </w:r>
      <w:r>
        <w:lastRenderedPageBreak/>
        <w:t>понимается последовательность действий уполномоченных органов местного самоуправления и должностных лиц при формировании контингента воспитанников муниципальных образовательных организаций детьми дош</w:t>
      </w:r>
      <w:r>
        <w:t>кольного возраста, проживающими на территории муниципального образования "Город Киров" и поставленными в установленном порядке на соответствующий учет, для организации их приема или перевода в муниципальную образовательную организацию.</w:t>
      </w:r>
      <w:proofErr w:type="gramEnd"/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Title"/>
        <w:jc w:val="center"/>
        <w:outlineLvl w:val="1"/>
      </w:pPr>
      <w:r>
        <w:t>2. Организация учет</w:t>
      </w:r>
      <w:r>
        <w:t>а детей, подлежащих обучению</w:t>
      </w:r>
    </w:p>
    <w:p w:rsidR="0097776A" w:rsidRDefault="0076052E">
      <w:pPr>
        <w:pStyle w:val="ConsPlusTitle"/>
        <w:jc w:val="center"/>
      </w:pPr>
      <w:r>
        <w:t>в муниципальных образовательных организациях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Normal"/>
        <w:ind w:firstLine="540"/>
        <w:jc w:val="both"/>
      </w:pPr>
      <w:r>
        <w:t>2.1. Департамент организует учет детей, подлежащих обучению в муниципальных образовательных организациях, посредством регистрации заявлений в региональном информационном ресурсе "</w:t>
      </w:r>
      <w:r>
        <w:t>Электронная очередь в организации, осуществляющие образовательную деятельность по программе дошкольного образования" (далее - электронная система).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2.2. Прием заявлений и постановка на учет детей осуществляются в соответствии с административным регламентом</w:t>
      </w:r>
      <w:r>
        <w:t xml:space="preserve"> предоставления такой муниципальной услуги, утвержденным постановлением администрации города Кирова.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Отсутствие документа о регистрации по месту жительства или по месту пребывания ребенка на территории муниципального образования "Город Киров" не может явля</w:t>
      </w:r>
      <w:r>
        <w:t xml:space="preserve">ться основанием для отказа родителям (законным представителям) в приеме заявления для постановки на учет детей, подлежащих обучению в муниципальной образовательной организации. Направление для данной категории детей выдается в порядке, предусмотренном </w:t>
      </w:r>
      <w:hyperlink w:anchor="P101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2.3. Право на внеочередное предоставление места в муниципальных образовательных организациях могут реализовать следующие категории граждан:</w:t>
      </w:r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 xml:space="preserve">дети, родители (законные представители) которых обладают внеочередным правом в порядке, определенном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17.01.1992 N 2202-1 "О прокуратуре Российской Федерации" и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30.10.200</w:t>
      </w:r>
      <w:r>
        <w:t>9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семей";</w:t>
      </w:r>
      <w:proofErr w:type="gramEnd"/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>дети, родители (законные предс</w:t>
      </w:r>
      <w:r>
        <w:t xml:space="preserve">тавители) которых обладают внеочередным правом в порядке, определенном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28.12.2010 N 403-ФЗ "О </w:t>
      </w:r>
      <w:r>
        <w:t xml:space="preserve">Следственном комитете Российской Федерации" и </w:t>
      </w:r>
      <w:hyperlink r:id="rId3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26.01.2012 N 110 "О дополните</w:t>
      </w:r>
      <w:r>
        <w:t>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</w:t>
      </w:r>
      <w:r>
        <w:t>йской Федерации, и членам</w:t>
      </w:r>
      <w:proofErr w:type="gramEnd"/>
      <w:r>
        <w:t xml:space="preserve"> их семей";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дети, родители (законные представители) которых обладают внеочередным правом в порядке, определенном </w:t>
      </w:r>
      <w:hyperlink r:id="rId31" w:history="1">
        <w:r>
          <w:rPr>
            <w:color w:val="0000FF"/>
          </w:rPr>
          <w:t>Законом</w:t>
        </w:r>
      </w:hyperlink>
      <w:r>
        <w:t xml:space="preserve"> Российской Федерации от 26.06.1992 N 3132-1 "О статусе судей в Российской Федерации";</w:t>
      </w:r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дети, родители (законные представители) которых пользуются правом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а также дети, </w:t>
      </w:r>
      <w:r>
        <w:t>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имеющие право на основании указанного Закона;</w:t>
      </w:r>
      <w:proofErr w:type="gramEnd"/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>дети погибших (пропавших без вести), умерших, ставших инвали</w:t>
      </w:r>
      <w:r>
        <w:t xml:space="preserve">дами военнослужащих и сотрудников из числа указанных в </w:t>
      </w:r>
      <w:hyperlink r:id="rId33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</w:t>
      </w:r>
      <w:r>
        <w:t>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</w:t>
      </w:r>
      <w:r>
        <w:t>тории Северо-Кавказского региона Российской Федерации";</w:t>
      </w:r>
      <w:proofErr w:type="gramEnd"/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 xml:space="preserve">дети погибших (пропавших без вести), умерших, ставших инвалидами военнослужащих и сотрудников, указанных в </w:t>
      </w:r>
      <w:hyperlink r:id="rId34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</w:t>
      </w:r>
      <w:r>
        <w:t>ыполнении задач по обеспечению безопасности и защите граждан Российской Федерации, проживающих на территориях Южной Осетии и Абхазии";</w:t>
      </w:r>
      <w:proofErr w:type="gramEnd"/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 xml:space="preserve">дети погибших (пропавших без вести), умерших, ставших инвалидами военнослужащих и сотрудников, указанных в </w:t>
      </w:r>
      <w:hyperlink r:id="rId35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25.08.1999 N 936 "О дополнительных мерах по социальной защите членов семей воен</w:t>
      </w:r>
      <w:r>
        <w:t>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</w:t>
      </w:r>
      <w:r>
        <w:t>ших инвалидами в связи</w:t>
      </w:r>
      <w:proofErr w:type="gramEnd"/>
      <w:r>
        <w:t xml:space="preserve"> с выполнением служебных обязанностей".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2.4. Право на первоочередное предоставление места в муниципальных образовательных организациях могут реализовать следующие категории граждан:</w:t>
      </w:r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>дети, родители (законные представители) которых явля</w:t>
      </w:r>
      <w:r>
        <w:t>ются военнослужащими;</w:t>
      </w:r>
      <w:proofErr w:type="gramEnd"/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дети, родители (законные представители) которых обладают первоочередным правом в порядке, установленном в соответствии с </w:t>
      </w:r>
      <w:hyperlink r:id="rId36" w:history="1">
        <w:r>
          <w:rPr>
            <w:color w:val="0000FF"/>
          </w:rPr>
          <w:t>частью 6 статьи 46</w:t>
        </w:r>
      </w:hyperlink>
      <w:r>
        <w:t xml:space="preserve"> и </w:t>
      </w:r>
      <w:hyperlink r:id="rId37" w:history="1">
        <w:r>
          <w:rPr>
            <w:color w:val="0000FF"/>
          </w:rPr>
          <w:t>частью 2 статьи 56</w:t>
        </w:r>
      </w:hyperlink>
      <w:r>
        <w:t xml:space="preserve"> Федерального за</w:t>
      </w:r>
      <w:r>
        <w:t>кона от 07.02.2011 N 3-ФЗ "О полиции", или проходят службу в войсках национальной гвардии Российской Федерации и имеют специальные звания полиции;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дети, родители (законные представители) которых обладают первоочередным правом в порядке, установленном в </w:t>
      </w:r>
      <w:hyperlink r:id="rId38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30.12.2012 N 283-ФЗ "О социальных гарантиях сотрудникам некоторых ф</w:t>
      </w:r>
      <w:r>
        <w:t>едеральных органов исполнительной власти и внесении изменений в отдельные законодательные акты Российской Федерации";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дети-инвалиды и дети, один из родителей (законных представителей) которых является инвалидом;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дети, находящиеся под опекой и воспитывающие</w:t>
      </w:r>
      <w:r>
        <w:t>ся в приемных семьях;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дети из многодетных семей Кировской области (семьи, имеющие 3 и более детей в возрасте до 18 лет);</w:t>
      </w:r>
    </w:p>
    <w:p w:rsidR="0097776A" w:rsidRDefault="0076052E">
      <w:pPr>
        <w:pStyle w:val="ConsPlusNormal"/>
        <w:spacing w:before="200"/>
        <w:ind w:firstLine="540"/>
        <w:jc w:val="both"/>
      </w:pPr>
      <w:r w:rsidRPr="0076052E">
        <w:rPr>
          <w:highlight w:val="yellow"/>
        </w:rPr>
        <w:t>дети медицинских работников</w:t>
      </w:r>
      <w:bookmarkStart w:id="0" w:name="_GoBack"/>
      <w:bookmarkEnd w:id="0"/>
      <w:r>
        <w:t xml:space="preserve"> областных государственных медицинских организаций, </w:t>
      </w:r>
      <w:r>
        <w:lastRenderedPageBreak/>
        <w:t>оказывающих (участвующих в оказании) первичную медико-са</w:t>
      </w:r>
      <w:r>
        <w:t>нитарную помощь, скорую, в том числе скорую специализированную, медицинскую помощь;</w:t>
      </w:r>
    </w:p>
    <w:p w:rsidR="0097776A" w:rsidRDefault="0076052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Кирова от 04.03.2020 N 435-п)</w:t>
      </w:r>
    </w:p>
    <w:p w:rsidR="0097776A" w:rsidRDefault="0076052E">
      <w:pPr>
        <w:pStyle w:val="ConsPlusNormal"/>
        <w:spacing w:before="200"/>
        <w:ind w:firstLine="540"/>
        <w:jc w:val="both"/>
      </w:pPr>
      <w:r w:rsidRPr="0076052E">
        <w:rPr>
          <w:highlight w:val="yellow"/>
        </w:rPr>
        <w:t>дети педагогических работников областных государственных и муниципальных образовательных организаций.</w:t>
      </w:r>
    </w:p>
    <w:p w:rsidR="0097776A" w:rsidRDefault="0076052E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администрации г. Кирова от 04.03.2020 N 435-п)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2.5. Для реализации права на внеочередное или первоочередное предоставление места детям в </w:t>
      </w:r>
      <w:r>
        <w:t>муниципальных образовательных организациях их родители (законные представители) представляют документы, подтверждающие данное преимущественное право: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судьи, прокуроры и сотрудники Следственного комитета Российской Федерации - удостоверение (служебное удост</w:t>
      </w:r>
      <w:r>
        <w:t>оверение) и справку о работе (о прохождении службы);</w:t>
      </w:r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 xml:space="preserve">лица, указанные в </w:t>
      </w:r>
      <w:hyperlink w:anchor="P60" w:history="1">
        <w:r>
          <w:rPr>
            <w:color w:val="0000FF"/>
          </w:rPr>
          <w:t>абзацах два</w:t>
        </w:r>
      </w:hyperlink>
      <w:r>
        <w:t xml:space="preserve">, </w:t>
      </w:r>
      <w:hyperlink w:anchor="P61" w:history="1">
        <w:r>
          <w:rPr>
            <w:color w:val="0000FF"/>
          </w:rPr>
          <w:t>три</w:t>
        </w:r>
      </w:hyperlink>
      <w:r>
        <w:t xml:space="preserve">, </w:t>
      </w:r>
      <w:hyperlink w:anchor="P64" w:history="1">
        <w:r>
          <w:rPr>
            <w:color w:val="0000FF"/>
          </w:rPr>
          <w:t>шесть</w:t>
        </w:r>
      </w:hyperlink>
      <w:r>
        <w:t xml:space="preserve">, </w:t>
      </w:r>
      <w:hyperlink w:anchor="P65" w:history="1">
        <w:r>
          <w:rPr>
            <w:color w:val="0000FF"/>
          </w:rPr>
          <w:t>семь</w:t>
        </w:r>
      </w:hyperlink>
      <w:r>
        <w:t xml:space="preserve"> и </w:t>
      </w:r>
      <w:hyperlink w:anchor="P66" w:history="1">
        <w:r>
          <w:rPr>
            <w:color w:val="0000FF"/>
          </w:rPr>
          <w:t>восемь подраздела 2.3</w:t>
        </w:r>
      </w:hyperlink>
      <w:r>
        <w:t xml:space="preserve"> настоящего Положения, - докумен</w:t>
      </w:r>
      <w:r>
        <w:t>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деят</w:t>
      </w:r>
      <w:r>
        <w:t>ельности, или справку медико-социальной экспертизы об установлении соответствующему работнику инвалидности в связи с осуществлением служебной деятельности;</w:t>
      </w:r>
      <w:proofErr w:type="gramEnd"/>
    </w:p>
    <w:p w:rsidR="0097776A" w:rsidRDefault="0076052E">
      <w:pPr>
        <w:pStyle w:val="ConsPlusNormal"/>
        <w:spacing w:before="200"/>
        <w:ind w:firstLine="540"/>
        <w:jc w:val="both"/>
      </w:pPr>
      <w:r>
        <w:t>граждане, получившие или перенесшие лучевую болезнь, другие заболевания, и инвалиды вследствие черно</w:t>
      </w:r>
      <w:r>
        <w:t>быльской катастрофы - документы (надлежащим образом заверенные копии документов), подтверждающие внеочередное право данных лиц;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военнослужащие, проходящие военную службу по призыву в Вооруженных Силах Российской Федерации, - справку военного комиссариата о</w:t>
      </w:r>
      <w:r>
        <w:t xml:space="preserve"> прохождении военной службы;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военнослужащие, проходящие военную службу по контракту в Вооруженных Силах Российской Федерации, - справку о прохождении военной службы;</w:t>
      </w:r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>сотрудники, имеющие специальные звания и проходящие службу в полиции, органах внутренних д</w:t>
      </w:r>
      <w:r>
        <w:t>ел,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лица, проходящие службу</w:t>
      </w:r>
      <w:r>
        <w:t xml:space="preserve"> в войсках национальной гвардии Российской Федерации и имеющие специальные звания полиции, - служебное удостоверение и справку о прохождении службы с указанием специального звания;</w:t>
      </w:r>
      <w:proofErr w:type="gramEnd"/>
    </w:p>
    <w:p w:rsidR="0097776A" w:rsidRDefault="0076052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Кирова от 04.03.2020 N 435-п)</w:t>
      </w:r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 xml:space="preserve">лица, указанные в Федеральном </w:t>
      </w:r>
      <w:hyperlink r:id="rId42" w:history="1">
        <w:r>
          <w:rPr>
            <w:color w:val="0000FF"/>
          </w:rPr>
          <w:t>законе</w:t>
        </w:r>
      </w:hyperlink>
      <w:r>
        <w:t xml:space="preserve"> от 07.02.2011 N 3-ФЗ "О полиции", Федеральном </w:t>
      </w:r>
      <w:hyperlink r:id="rId43" w:history="1">
        <w:r>
          <w:rPr>
            <w:color w:val="0000FF"/>
          </w:rPr>
          <w:t>законе</w:t>
        </w:r>
      </w:hyperlink>
      <w: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за исключением лиц, перечисленных в </w:t>
      </w:r>
      <w:hyperlink w:anchor="P84" w:history="1">
        <w:r>
          <w:rPr>
            <w:color w:val="0000FF"/>
          </w:rPr>
          <w:t>абзаце седьмом подраздела 2.5</w:t>
        </w:r>
      </w:hyperlink>
      <w:r>
        <w:t xml:space="preserve"> настоящего Положения, - документы (надлежащим образом заверенные копии документов), подтверждающие первоочередное право данных лиц;</w:t>
      </w:r>
      <w:proofErr w:type="gramEnd"/>
    </w:p>
    <w:p w:rsidR="0097776A" w:rsidRDefault="0076052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Кирова от 04.03.2020 N 435-п)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lastRenderedPageBreak/>
        <w:t>в многодетных семьях - удостоверение образца, установленного уполномоченным органом исполнительной власти</w:t>
      </w:r>
      <w:r>
        <w:t xml:space="preserve"> Кировской области;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детей-инвалидов, родители-инвалиды I, II и III групп - справку бюро </w:t>
      </w:r>
      <w:proofErr w:type="gramStart"/>
      <w:r>
        <w:t>медико-социальной</w:t>
      </w:r>
      <w:proofErr w:type="gramEnd"/>
      <w:r>
        <w:t xml:space="preserve"> экспертизы, подтверждающую факт установления инвалидности;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родители-опекуны, приемные родители - договор об осуществлении опеки либо о приемной семье;</w:t>
      </w:r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>медицинские работники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- справку с места работы, которая должна с</w:t>
      </w:r>
      <w:r>
        <w:t>одержать следующие сведения: полное наименование областной государственной медицинской организации, 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</w:t>
      </w:r>
      <w:r>
        <w:t>ико-санитарной помощи, первичной врачебной медико-санитарной помощи, первичной специализированной медико-санитарной</w:t>
      </w:r>
      <w:proofErr w:type="gramEnd"/>
      <w:r>
        <w:t xml:space="preserve"> </w:t>
      </w:r>
      <w:proofErr w:type="gramStart"/>
      <w:r>
        <w:t>помощи, скорой, в том числе скорой специализированной, медицинской помощи), фамилия, имя, отчество медицинского работника, наименование зани</w:t>
      </w:r>
      <w:r>
        <w:t>маемой должности работника (с указанием реквизитов распорядительного акта о назначении на должность), 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</w:t>
      </w:r>
      <w:r>
        <w:t>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  <w:proofErr w:type="gramEnd"/>
    </w:p>
    <w:p w:rsidR="0097776A" w:rsidRDefault="0076052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Кирова от 04.03.2020 N 435-п)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педагогические работники областных государственных и муниципальных образовательных организ</w:t>
      </w:r>
      <w:r>
        <w:t>аций - справку с места работы, которая должна содержать следующие сведения: полное наименование областной государственной или муниципальной образовательной организации, реквизиты лицензии на осуществление образовательной деятельности, наименование занимаем</w:t>
      </w:r>
      <w:r>
        <w:t>ой должности педагогического работника (с указанием реквизитов распорядительного акта о назначении на должность).</w:t>
      </w:r>
    </w:p>
    <w:p w:rsidR="0097776A" w:rsidRDefault="0076052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Кирова от 04.03.2020 N 435-п)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Справка о работе (прохождении службы), справка с места работы должны быть выданы по месту работы (службы) не ранее чем за один месяц до даты их представления.</w:t>
      </w:r>
    </w:p>
    <w:p w:rsidR="0097776A" w:rsidRDefault="0076052E">
      <w:pPr>
        <w:pStyle w:val="ConsPlusNormal"/>
        <w:jc w:val="both"/>
      </w:pPr>
      <w:r>
        <w:t>(</w:t>
      </w:r>
      <w:r>
        <w:t xml:space="preserve">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г. Кирова от 04.03.2020 N 435-п)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2.6. Право н</w:t>
      </w:r>
      <w:r>
        <w:t>а внеочередное или первоочередное предоставление места в муниципальных образовательных организациях для детей вышеуказанных категорий граждан может быть изменено или прекращено в связи с изменением или отменой соответствующих нормативных правовых актов.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Пр</w:t>
      </w:r>
      <w:r>
        <w:t>аво на внеочередное или первоочередное предоставление места в муниципальных образовательных организациях для детей иных категорий граждан возникает с момента вступления в силу соответствующих нормативных правовых актов.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2.7. Граждане, имеющие право на внеочередное или первоочередное предоставление места ребенку в муниципальной образовательной организации, при обращении за получением направления представляют копии документов, указанных в </w:t>
      </w:r>
      <w:hyperlink w:anchor="P78" w:history="1">
        <w:r>
          <w:rPr>
            <w:color w:val="0000FF"/>
          </w:rPr>
          <w:t>подразделе 2.5</w:t>
        </w:r>
      </w:hyperlink>
      <w:r>
        <w:t xml:space="preserve"> </w:t>
      </w:r>
      <w:r>
        <w:t xml:space="preserve">настоящего </w:t>
      </w:r>
      <w:r>
        <w:lastRenderedPageBreak/>
        <w:t>Положения, с предъявлением оригиналов для проверки их соответствия. Оригиналы справок о работе (прохождении службы) представляются комиссии по комплектованию без приложения их копий.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Title"/>
        <w:jc w:val="center"/>
        <w:outlineLvl w:val="1"/>
      </w:pPr>
      <w:r>
        <w:t>3. Порядок комплектования групп муниципальных</w:t>
      </w:r>
    </w:p>
    <w:p w:rsidR="0097776A" w:rsidRDefault="0076052E">
      <w:pPr>
        <w:pStyle w:val="ConsPlusTitle"/>
        <w:jc w:val="center"/>
      </w:pPr>
      <w:r>
        <w:t>образовательных</w:t>
      </w:r>
      <w:r>
        <w:t xml:space="preserve"> организаций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Normal"/>
        <w:ind w:firstLine="540"/>
        <w:jc w:val="both"/>
      </w:pPr>
      <w:r>
        <w:t>3.1. Комплектование муниципальных образовательных организаций осуществляется на очередной учебный год.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Контингент воспитанников формируется в соответствии с их возрастом и видами групп муниципальной образовательной организации. Количество гру</w:t>
      </w:r>
      <w:r>
        <w:t>пп и их предельная наполняемость определяются в зависимости от санитарно-эпидемиологических норм и условий образовательного процесса в соответствии с действующим законодательством Российской Федерации.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3.2. </w:t>
      </w:r>
      <w:proofErr w:type="gramStart"/>
      <w:r>
        <w:t>Департамент совместно с руководителями муниципаль</w:t>
      </w:r>
      <w:r>
        <w:t>ных образовательных организаций в текущем году определяет и утверждает приказом начальника департамента на следующий учебный год количество и возрастной ценз открываемых групп в муниципальных образовательных организациях в соответствии с их уставами, санит</w:t>
      </w:r>
      <w:r>
        <w:t xml:space="preserve">арно-эпидемиологическими требованиями к устройству, содержанию и организации режима работы муниципальных образовательных организаций, исходя из направленности групп (общеразвивающей, компенсирующей, комбинированной, оздоровительной) и условий, необходимых </w:t>
      </w:r>
      <w:r>
        <w:t>для осуществления</w:t>
      </w:r>
      <w:proofErr w:type="gramEnd"/>
      <w:r>
        <w:t xml:space="preserve"> образовательной деятельности.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Возрастной ценз групп определяется по количеству полных лет воспитанников на дату начала реализации муниципальными образовательными организациями образовательных программ дошкольного образования.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3.3. </w:t>
      </w:r>
      <w:r>
        <w:t>Руководители муниципальных образовательных организаций предоставляют в департамент следующую информацию: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о наличии свободных (освобожденных) мест в действующих (вновь созданных) группах - на 1-е число каждого месяца;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о количестве выпускаемых групп и освобо</w:t>
      </w:r>
      <w:r>
        <w:t>ждаемых мест - до 15 марта текущего года.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3.4. Комплектование муниципальных образовательных организаций осуществляется путем выдачи направлений в них комиссией по комплектованию муниципальных образовательных организаций (далее - комиссия по комплектованию)</w:t>
      </w:r>
      <w:r>
        <w:t>, состав которой определяется ежегодно и утверждается приказом начальника департамента.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Целью создания комиссии по комплектованию является проведение комплектования муниципальных образовательных организаций и их доукомплектование.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Порядок работы комиссии п</w:t>
      </w:r>
      <w:r>
        <w:t>о комплектованию, не урегулированный настоящим Положением, определяется положением о комиссии по комплектованию, утверждаемым приказом начальника департамента.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lastRenderedPageBreak/>
        <w:t>Комиссия по комплектованию осуществляет свою работу в течение всего года с момента утверждения е</w:t>
      </w:r>
      <w:r>
        <w:t>е состава.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3.5. Задачами комиссии по комплектованию являются: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определение возрастного диапазона для комплектования групп общеразвивающей, компенсирующей, комбинированной и оздоровительной направленности муниципальных образовательных </w:t>
      </w:r>
      <w:proofErr w:type="gramStart"/>
      <w:r>
        <w:t>организаций</w:t>
      </w:r>
      <w:proofErr w:type="gramEnd"/>
      <w:r>
        <w:t xml:space="preserve"> на очередно</w:t>
      </w:r>
      <w:r>
        <w:t>й учебный год исходя из количества выпускаемых групп и освобождаемых мест в муниципальных образовательных организациях города Кирова и комплектования групп в течение учебного года по мере освобождения мест и на вновь создаваемые места (далее - доукомплекто</w:t>
      </w:r>
      <w:r>
        <w:t>вание);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принятие решения о выдаче направления на свободные (освободившиеся, вновь созданные) места в группы соответствующего возраста;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организация выдачи родителям (законным представителям) детей направлений в муниципальные образовательные организации согл</w:t>
      </w:r>
      <w:r>
        <w:t>асно утвержденному графику;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учет наличия и количества свободных (освободившихся, вновь созданных) ме</w:t>
      </w:r>
      <w:proofErr w:type="gramStart"/>
      <w:r>
        <w:t>ст в гр</w:t>
      </w:r>
      <w:proofErr w:type="gramEnd"/>
      <w:r>
        <w:t>уппах в процессе их комплектования, доукомплектования и выдачи направлений;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рассмотрение вопросов и принятие решения о признании </w:t>
      </w:r>
      <w:proofErr w:type="gramStart"/>
      <w:r>
        <w:t>недействительным</w:t>
      </w:r>
      <w:proofErr w:type="gramEnd"/>
      <w:r>
        <w:t xml:space="preserve"> выд</w:t>
      </w:r>
      <w:r>
        <w:t>анного направления, его отзыве и оставлении (возврате) на учете детей, подлежащих обучению в муниципальных образовательных организациях;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рассмотрение заявлений, обращений родителей (законных представителей) детей по вопросам, отнесенным к компетенции комис</w:t>
      </w:r>
      <w:r>
        <w:t>сии по комплектованию.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3.6. Комплектование муниципальных образовательных организаций осуществляется ежегодно в установленный департаментом период времени, в остальное время производится доукомплектование муниципальных образовательных организаций на свободн</w:t>
      </w:r>
      <w:r>
        <w:t>ые (освободившиеся, вновь созданные) места.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3.7. Выдача направлений в муниципальные образовательные организации комиссией по комплектованию родителям (законным представителям) детей, чей возра</w:t>
      </w:r>
      <w:proofErr w:type="gramStart"/>
      <w:r>
        <w:t>ст вкл</w:t>
      </w:r>
      <w:proofErr w:type="gramEnd"/>
      <w:r>
        <w:t>ючен в график выдачи направлений, поставленных на учет в э</w:t>
      </w:r>
      <w:r>
        <w:t>лектронную систему в период комплектования, а также в случае изменения желаемых муниципальных образовательных организаций в электронной системе в указанный период осуществляется только в порядке доукомплектования.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3.8. Комплектование муниципальных образова</w:t>
      </w:r>
      <w:r>
        <w:t xml:space="preserve">тельных организаций осуществляется согласно дате рождения ребенка с учетом наличия у его родителей (законных представителей) права на внеочередное, первоочередное предоставление места ребенку в муниципальной образовательной организации, возрасту ребенка и </w:t>
      </w:r>
      <w:r>
        <w:t>направленности группы.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Если количество детей одной даты рождения, поставленных на учет, превышает количество свободных мест в данной организации, то комплектование муниципальных образовательных организаций детьми данной категории осуществляется согласно да</w:t>
      </w:r>
      <w:r>
        <w:t>те подачи заявления их родителями (законными представителями).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Родители (законные представители), имеющие первоочередное право на предоставление места ребенку в муниципальной образовательной организации, обладают преимуществом перед родителями (законными п</w:t>
      </w:r>
      <w:r>
        <w:t xml:space="preserve">редставителями) детей с аналогичным годом </w:t>
      </w:r>
      <w:r>
        <w:lastRenderedPageBreak/>
        <w:t>рождения, не имеющими такого права.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3.9. Дети с ограниченными возможностями здоровья и дети-инвалиды направляются в группы компенсирующей, комбинированной и оздоровительной направленности муниципальной образователь</w:t>
      </w:r>
      <w:r>
        <w:t>ной организации только с согласия родителей (законных представителей) на основании рекомендации психолого-медико-педагогической комиссии и при наличии свободного места в соответствующей группе.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Дети с туберкулезной интоксикацией направляются в муниципальну</w:t>
      </w:r>
      <w:r>
        <w:t>ю образовательную организацию на основании заключения фтизиатра и при наличии свободного места в группе оздоровительной направленности.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3.10. Комплектование групп муниципальных образовательных организаций детьми, поставленными на учет и не зарегистрированн</w:t>
      </w:r>
      <w:r>
        <w:t>ыми по месту жительства или по месту пребывания на территории муниципального образования "Город Киров", осуществляется в порядке доукомплектования.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3.11. При отсутствии свободных мест в муниципальных образовательных организациях, указанных в заявлении о по</w:t>
      </w:r>
      <w:r>
        <w:t>становке ребенка (детей) на учет, родителям (законным представителям) предлагается получить направление в иные муниципальные образовательные организации, расположенные на территории муниципального образования "Город Киров", где имеются свободные места.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3.1</w:t>
      </w:r>
      <w:r>
        <w:t>2. Решение комиссии по комплектованию является основанием для выдачи направления в муниципальную образовательную организацию. Информирование родителей (законных представителей) о принятом комиссией по комплектованию решении осуществляется в порядке, опреде</w:t>
      </w:r>
      <w:r>
        <w:t>ляемом приказом начальника департамента.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Title"/>
        <w:jc w:val="center"/>
        <w:outlineLvl w:val="1"/>
      </w:pPr>
      <w:r>
        <w:t>4. Порядок выдачи направлений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Normal"/>
        <w:ind w:firstLine="540"/>
        <w:jc w:val="both"/>
      </w:pPr>
      <w:r>
        <w:t xml:space="preserve">4.1. Комплектование муниципальных образовательных организаций осуществляется поэтапно в соответствии с графиком работы комиссии по комплектованию, утвержденным приказом начальника </w:t>
      </w:r>
      <w:r>
        <w:t>департамента, и в течение учебного года по мере освобождения мест.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График работы комиссии по комплектованию (изменение в графике работы) размещается на сайте администрации города Кирова и едином информационно-образовательном портале города Кирова не поздне</w:t>
      </w:r>
      <w:r>
        <w:t xml:space="preserve">е пяти рабочих дней </w:t>
      </w:r>
      <w:proofErr w:type="gramStart"/>
      <w:r>
        <w:t>с даты</w:t>
      </w:r>
      <w:proofErr w:type="gramEnd"/>
      <w:r>
        <w:t xml:space="preserve"> его утверждения.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4.2. Срок выдачи направлений во вновь открытые в текущем учебном году муниципальные образовательные организации, созданные группы устанавливается приказом начальника департамента.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4.3. Бланк направления имеет еди</w:t>
      </w:r>
      <w:r>
        <w:t>ную форму, которая утверждается приказом начальника департамента.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4.4. Для получения направления родители (законные представители) детей предъявляют следующие документы: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свидетельство о рождении ребенка;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lastRenderedPageBreak/>
        <w:t>уведомление о постановке на учет ребенка;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паспорт ил</w:t>
      </w:r>
      <w:r>
        <w:t>и оригинал документа, удостоверяющего личность иностранного гражданина, лица без гражданства Российской Федерации;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свидетельство о регистрации ребенка по месту жительства или по месту пребывания на территории муниципального образования "Город Киров" (при н</w:t>
      </w:r>
      <w:r>
        <w:t>аличии).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Родители (законные представители), имеющие право на внеочередное, первоочередное предоставление места ребенку в муниципальной образовательной организации, представляют документы, подтверждающие наличие такого права, предусмотренные </w:t>
      </w:r>
      <w:hyperlink w:anchor="P78" w:history="1">
        <w:r>
          <w:rPr>
            <w:color w:val="0000FF"/>
          </w:rPr>
          <w:t>подразделами 2.5</w:t>
        </w:r>
      </w:hyperlink>
      <w:r>
        <w:t xml:space="preserve">, </w:t>
      </w:r>
      <w:hyperlink w:anchor="P99" w:history="1">
        <w:r>
          <w:rPr>
            <w:color w:val="0000FF"/>
          </w:rPr>
          <w:t>2.7</w:t>
        </w:r>
      </w:hyperlink>
      <w:r>
        <w:t xml:space="preserve"> настоящего Положения.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В случае обращения за получением направления лиц, не являющихся родителями (законными представителями) детей, данные лица предъявляют документы, подтверждающие указанные полномочия.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Все </w:t>
      </w:r>
      <w:r>
        <w:t>документы представляются на русском языке. В случае представления документов на ином языке прилагается их перевод на русский язык, заверенный в установленном законодательством Российской Федерации порядке.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4.5. Непредставление документов, предусмотренных </w:t>
      </w:r>
      <w:hyperlink w:anchor="P139" w:history="1">
        <w:r>
          <w:rPr>
            <w:color w:val="0000FF"/>
          </w:rPr>
          <w:t>подразделом 4.4</w:t>
        </w:r>
      </w:hyperlink>
      <w:r>
        <w:t xml:space="preserve"> настоящего Положения, за исключением свидетельства о регистрации ребенка по месту жительства или по месту пребывания на территории муниципального образования "Город Киров", является основанием для отказа родителю (законн</w:t>
      </w:r>
      <w:r>
        <w:t>ому представителю) в выдаче направления.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4.6. Комиссия по комплектованию признает выданное направление недействительным в следующих случаях:</w:t>
      </w:r>
    </w:p>
    <w:p w:rsidR="0097776A" w:rsidRDefault="0076052E">
      <w:pPr>
        <w:pStyle w:val="ConsPlusNormal"/>
        <w:spacing w:before="200"/>
        <w:ind w:firstLine="540"/>
        <w:jc w:val="both"/>
      </w:pPr>
      <w:proofErr w:type="gramStart"/>
      <w:r>
        <w:t>родитель (законный представитель) без уважительной причины не представил полученное направление в муниципальную обр</w:t>
      </w:r>
      <w:r>
        <w:t>азовательную организацию в установленные Положением сроки;</w:t>
      </w:r>
      <w:proofErr w:type="gramEnd"/>
    </w:p>
    <w:p w:rsidR="0097776A" w:rsidRDefault="0076052E">
      <w:pPr>
        <w:pStyle w:val="ConsPlusNormal"/>
        <w:spacing w:before="200"/>
        <w:ind w:firstLine="540"/>
        <w:jc w:val="both"/>
      </w:pPr>
      <w:r>
        <w:t>родитель (законный представитель) не заключил договор об образовании с муниципальной образовательной организацией в срок до 1 сентября текущего года, а в порядке доукомплектования групп - в течение</w:t>
      </w:r>
      <w:r>
        <w:t xml:space="preserve"> шестидесяти календарных дней с момента получения направления.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4.7. Комиссия по комплектованию принимает решение об отзыве выданного направления в случае предъявления родителем (законным представителем) при получении им направления заведомо недостоверных д</w:t>
      </w:r>
      <w:r>
        <w:t>окументов.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4.8. В случае если родитель (законный представитель) не имеет возможности получить направление в установленный графиком выдачи направлений срок, он вправе обратиться с письменным заявлением к председателю комиссии по комплектованию об изменении </w:t>
      </w:r>
      <w:r>
        <w:t>срока выдачи направления. Комиссия по комплектованию может принять решение об изменении срока выдачи направления для данного ребенка с учетом наличия уважительных причин.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4.9. В случае неполучения родителем (законным представителем) направления, признания </w:t>
      </w:r>
      <w:r>
        <w:t>выданного направления недействительным или его отзыва ребенок остается (возвращается) на учете детей, подлежащих обучению в муниципальных образовательных организациях. Направление на данное место выдается родителям (законным представителям) иных детей в по</w:t>
      </w:r>
      <w:r>
        <w:t xml:space="preserve">рядке, предусмотренном </w:t>
      </w:r>
      <w:hyperlink w:anchor="P101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lastRenderedPageBreak/>
        <w:t>4.10. Родитель (законный представитель) имеет право обратиться с письменным заявлением к председателю комиссии по комплектованию об отказе в получении направления или о возврате у</w:t>
      </w:r>
      <w:r>
        <w:t>же полученного направления до зачисления ребенка в образовательную организацию с его приложением к заявлению и указанием причины отказа (возврата).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4.11. Для получения направления вновь родитель (законный представитель) имеет право обратиться с письменным </w:t>
      </w:r>
      <w:r>
        <w:t>заявлением к председателю комиссии по комплектованию о выдаче направления. Решение комиссии по комплектованию является основанием для выдачи данному родителю (законному представителю) направления на имеющиеся свободные места в соответствующую возрастную гр</w:t>
      </w:r>
      <w:r>
        <w:t xml:space="preserve">уппу в порядке, предусмотренном </w:t>
      </w:r>
      <w:hyperlink w:anchor="P101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4.12. Направление предоставляется руководителю муниципальной образовательной организации в течение пяти рабочих дней с момента его получения, а во вновь открытые муниципа</w:t>
      </w:r>
      <w:r>
        <w:t>льные образовательные организации, созданные группы - в сроки, установленные приказом начальника департамента.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Title"/>
        <w:jc w:val="center"/>
        <w:outlineLvl w:val="1"/>
      </w:pPr>
      <w:r>
        <w:t xml:space="preserve">5. Прием и перевод детей в </w:t>
      </w:r>
      <w:proofErr w:type="gramStart"/>
      <w:r>
        <w:t>муниципальные</w:t>
      </w:r>
      <w:proofErr w:type="gramEnd"/>
    </w:p>
    <w:p w:rsidR="0097776A" w:rsidRDefault="0076052E">
      <w:pPr>
        <w:pStyle w:val="ConsPlusTitle"/>
        <w:jc w:val="center"/>
      </w:pPr>
      <w:r>
        <w:t>образовательные организации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Прием детей в муниципальную образовательную организацию, родители </w:t>
      </w:r>
      <w:r>
        <w:t>(законные представители) которых получили направление на очередной учебный год, осуществляется не ранее первого августа текущего года, в порядке доукомплектования групп - в течение шестидесяти календарных дней с момента получения направления, а во вновь от</w:t>
      </w:r>
      <w:r>
        <w:t>крытые муниципальные образовательные организации, созданные группы в текущем учебном году - в сроки, установленные приказом начальника департамента.</w:t>
      </w:r>
      <w:proofErr w:type="gramEnd"/>
    </w:p>
    <w:p w:rsidR="0097776A" w:rsidRDefault="0076052E">
      <w:pPr>
        <w:pStyle w:val="ConsPlusNormal"/>
        <w:spacing w:before="200"/>
        <w:ind w:firstLine="540"/>
        <w:jc w:val="both"/>
      </w:pPr>
      <w:r>
        <w:t>5.2. Прием и перевод детей в муниципальные образовательные организации осуществляются в течение всего кален</w:t>
      </w:r>
      <w:r>
        <w:t>дарного года при наличии свободных мест в соответствии с законодательством Российской Федерации и локальными актами муниципальных образовательных организаций.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5.3. В целях регистрации направлений, фиксирования сведений о родителях (законных представителях)</w:t>
      </w:r>
      <w:r>
        <w:t xml:space="preserve"> и детях, осуществления </w:t>
      </w:r>
      <w:proofErr w:type="gramStart"/>
      <w:r>
        <w:t>контроля за</w:t>
      </w:r>
      <w:proofErr w:type="gramEnd"/>
      <w:r>
        <w:t xml:space="preserve"> движением контингента детей муниципальные образовательные организации ведут книгу учета движения детей (далее - книга), которая должна быть прошита, пронумерована и скреплена печатью муниципальной образовательной организ</w:t>
      </w:r>
      <w:r>
        <w:t>ации.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5.4. Ежегодно по состоянию на первое сентября руководитель муниципальной образовательной организации обязан подвести итоги за прошедший учебный год (количество принятых и отчисленных по разным причинам детей в течение учебного года) и зафиксировать и</w:t>
      </w:r>
      <w:r>
        <w:t>х в книге.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5.5. Руководители муниципальных образовательных организаций обязаны: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соблюдать установленный порядок комплектования (доукомплектования) муниципальных образовательных организаций, приема и перевода обучающихся;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lastRenderedPageBreak/>
        <w:t xml:space="preserve">своевременно зачислять и отчислять </w:t>
      </w:r>
      <w:r>
        <w:t>обучающихся;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обеспечить своевременное и достоверное заполнение электронных информационно-аналитических систем, ведение ежедневного учета обучающихся, предоставление сведений о численности обучающихся и наличии свободных мест;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обеспечить соблюдение требован</w:t>
      </w:r>
      <w:r>
        <w:t>ий законодательства Российской Федерации по вопросам обработки и защиты персональных данных.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Title"/>
        <w:jc w:val="center"/>
        <w:outlineLvl w:val="1"/>
      </w:pPr>
      <w:r>
        <w:t xml:space="preserve">6. </w:t>
      </w:r>
      <w:proofErr w:type="gramStart"/>
      <w:r>
        <w:t>Контроль за</w:t>
      </w:r>
      <w:proofErr w:type="gramEnd"/>
      <w:r>
        <w:t xml:space="preserve"> осуществлением порядка комплектования</w:t>
      </w:r>
    </w:p>
    <w:p w:rsidR="0097776A" w:rsidRDefault="0076052E">
      <w:pPr>
        <w:pStyle w:val="ConsPlusTitle"/>
        <w:jc w:val="center"/>
      </w:pPr>
      <w:r>
        <w:t xml:space="preserve">(доукомплектования) </w:t>
      </w:r>
      <w:proofErr w:type="gramStart"/>
      <w:r>
        <w:t>муниципальных</w:t>
      </w:r>
      <w:proofErr w:type="gramEnd"/>
    </w:p>
    <w:p w:rsidR="0097776A" w:rsidRDefault="0076052E">
      <w:pPr>
        <w:pStyle w:val="ConsPlusTitle"/>
        <w:jc w:val="center"/>
      </w:pPr>
      <w:r>
        <w:t>образовательных организаций</w:t>
      </w:r>
    </w:p>
    <w:p w:rsidR="0097776A" w:rsidRDefault="0097776A">
      <w:pPr>
        <w:pStyle w:val="ConsPlusNormal"/>
        <w:jc w:val="both"/>
      </w:pPr>
    </w:p>
    <w:p w:rsidR="0097776A" w:rsidRDefault="0076052E">
      <w:pPr>
        <w:pStyle w:val="ConsPlusNormal"/>
        <w:ind w:firstLine="540"/>
        <w:jc w:val="both"/>
      </w:pPr>
      <w:r>
        <w:t xml:space="preserve">6.1. </w:t>
      </w:r>
      <w:proofErr w:type="gramStart"/>
      <w:r>
        <w:t>Контроль за</w:t>
      </w:r>
      <w:proofErr w:type="gramEnd"/>
      <w:r>
        <w:t xml:space="preserve"> исполнением настоящего Положе</w:t>
      </w:r>
      <w:r>
        <w:t>ния осуществляется начальником департамента.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 xml:space="preserve">6.2. Приказом начальника департамента определяются лица, осуществляющие </w:t>
      </w:r>
      <w:proofErr w:type="gramStart"/>
      <w:r>
        <w:t>контроль за</w:t>
      </w:r>
      <w:proofErr w:type="gramEnd"/>
      <w:r>
        <w:t xml:space="preserve"> соблюдением порядка комплектования (доукомплектования), которые правомочны: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запрашивать и получать необходимые документы и инфо</w:t>
      </w:r>
      <w:r>
        <w:t>рмацию, связанную с порядком комплектования (доукомплектования) муниципальных образовательных организаций;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осуществлять проверку документации муниципальных образовательных организаций по приему, переводу и отчислению обучающихся.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В случае выявления нарушен</w:t>
      </w:r>
      <w:r>
        <w:t>ия порядка комплектования (доукомплектования), установленного настоящим Положением, осуществляющие контроль должностные лица требуют устранения данных нарушений, информируют начальника департамента о выявленных нарушениях порядка комплектования (доукомплек</w:t>
      </w:r>
      <w:r>
        <w:t>тования) и вправе ходатайствовать о привлечении виновных лиц к ответственности, предусмотренной законодательством Российской Федерации.</w:t>
      </w:r>
    </w:p>
    <w:p w:rsidR="0097776A" w:rsidRDefault="0076052E">
      <w:pPr>
        <w:pStyle w:val="ConsPlusNormal"/>
        <w:spacing w:before="200"/>
        <w:ind w:firstLine="540"/>
        <w:jc w:val="both"/>
      </w:pPr>
      <w:r>
        <w:t>6.3. За нарушение порядка комплектования (доукомплектования) члены комиссии по комплектованию несут ответственность, пре</w:t>
      </w:r>
      <w:r>
        <w:t>дусмотренную законодательством Российской Федерации.</w:t>
      </w:r>
    </w:p>
    <w:p w:rsidR="0097776A" w:rsidRDefault="0097776A">
      <w:pPr>
        <w:pStyle w:val="ConsPlusNormal"/>
        <w:jc w:val="both"/>
      </w:pPr>
    </w:p>
    <w:p w:rsidR="0097776A" w:rsidRDefault="0097776A">
      <w:pPr>
        <w:pStyle w:val="ConsPlusNormal"/>
        <w:jc w:val="both"/>
      </w:pPr>
    </w:p>
    <w:p w:rsidR="0097776A" w:rsidRDefault="009777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76A" w:rsidRPr="0076052E" w:rsidRDefault="0097776A">
      <w:pPr>
        <w:rPr>
          <w:lang w:val="ru-RU"/>
        </w:rPr>
      </w:pPr>
    </w:p>
    <w:sectPr w:rsidR="0097776A" w:rsidRPr="0076052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E2E31"/>
    <w:rsid w:val="0076052E"/>
    <w:rsid w:val="0097776A"/>
    <w:rsid w:val="104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24F6AD212E3805B9ABC4C4C9378DD04A1547DF0E019F885BAD12AC63767450FD94755D70FA1078CEB4DD98DCABBCB0B6JAm5G" TargetMode="External"/><Relationship Id="rId18" Type="http://schemas.openxmlformats.org/officeDocument/2006/relationships/hyperlink" Target="consultantplus://offline/ref=9424F6AD212E3805B9ABC4D2CA5BD1D9491A1BD20C079CDE0EF114FB3C267205BDD4730821BF4674CFBD97C99BE0B3B1B6BBA67DEB139C47J8m1G" TargetMode="External"/><Relationship Id="rId26" Type="http://schemas.openxmlformats.org/officeDocument/2006/relationships/hyperlink" Target="consultantplus://offline/ref=9424F6AD212E3805B9ABC4C4C9378DD04A1547DF0E04938E5AA612AC63767450FD94755D70FA1078CEB4DD98DCABBCB0B6JAm5G" TargetMode="External"/><Relationship Id="rId39" Type="http://schemas.openxmlformats.org/officeDocument/2006/relationships/hyperlink" Target="consultantplus://offline/ref=9424F6AD212E3805B9ABC4C4C9378DD04A1547DF0E05948E5BA412AC63767450FD94755D62FA4874CFB6C398D9BEEAE1F0F0AB7FF70F9C469F91969FJCm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424F6AD212E3805B9ABC4D2CA5BD1D9491F11D308009CDE0EF114FB3C267205AFD42B0420BC5B75CCA8C198DDJBm5G" TargetMode="External"/><Relationship Id="rId34" Type="http://schemas.openxmlformats.org/officeDocument/2006/relationships/hyperlink" Target="consultantplus://offline/ref=9424F6AD212E3805B9ABC4D2CA5BD1D94B1E1EDA09079CDE0EF114FB3C267205AFD42B0420BC5B75CCA8C198DDJBm5G" TargetMode="External"/><Relationship Id="rId42" Type="http://schemas.openxmlformats.org/officeDocument/2006/relationships/hyperlink" Target="consultantplus://offline/ref=9424F6AD212E3805B9ABC4D2CA5BD1D9491A1DDA0A019CDE0EF114FB3C267205AFD42B0420BC5B75CCA8C198DDJBm5G" TargetMode="External"/><Relationship Id="rId47" Type="http://schemas.openxmlformats.org/officeDocument/2006/relationships/hyperlink" Target="consultantplus://offline/ref=9424F6AD212E3805B9ABC4C4C9378DD04A1547DF0E05948E5BA412AC63767450FD94755D62FA4874CFB6C399D9BEEAE1F0F0AB7FF70F9C469F91969FJCmAG" TargetMode="External"/><Relationship Id="rId7" Type="http://schemas.openxmlformats.org/officeDocument/2006/relationships/hyperlink" Target="consultantplus://offline/ref=9424F6AD212E3805B9ABC4C4C9378DD04A1547DF0E05948E5BA412AC63767450FD94755D62FA4874CFB6C398DABEEAE1F0F0AB7FF70F9C469F91969FJCmAG" TargetMode="External"/><Relationship Id="rId12" Type="http://schemas.openxmlformats.org/officeDocument/2006/relationships/hyperlink" Target="consultantplus://offline/ref=9424F6AD212E3805B9ABC4C4C9378DD04A1547DF0E03908F51A112AC63767450FD94755D70FA1078CEB4DD98DCABBCB0B6JAm5G" TargetMode="External"/><Relationship Id="rId17" Type="http://schemas.openxmlformats.org/officeDocument/2006/relationships/hyperlink" Target="consultantplus://offline/ref=9424F6AD212E3805B9ABC4D2CA5BD1D948161ED70456CBDC5FA41AFE34762815AB9D7F0B3FBE466BCDB6C1J9m8G" TargetMode="External"/><Relationship Id="rId25" Type="http://schemas.openxmlformats.org/officeDocument/2006/relationships/hyperlink" Target="consultantplus://offline/ref=9424F6AD212E3805B9ABC4C4C9378DD04A1547DF0E05958A5AAC12AC63767450FD94755D62FA4874CFB6C39DDDBEEAE1F0F0AB7FF70F9C469F91969FJCmAG" TargetMode="External"/><Relationship Id="rId33" Type="http://schemas.openxmlformats.org/officeDocument/2006/relationships/hyperlink" Target="consultantplus://offline/ref=9424F6AD212E3805B9ABC4D2CA5BD1D9491D19D106039CDE0EF114FB3C267205BDD4730A25B511248BE3CE99DDABBEB3AAA7A67CJFm5G" TargetMode="External"/><Relationship Id="rId38" Type="http://schemas.openxmlformats.org/officeDocument/2006/relationships/hyperlink" Target="consultantplus://offline/ref=9424F6AD212E3805B9ABC4D2CA5BD1D9491D1DD70B039CDE0EF114FB3C267205BDD4730A2AEA14319ABBC29AC1B5BDAEB6A5A4J7mEG" TargetMode="External"/><Relationship Id="rId46" Type="http://schemas.openxmlformats.org/officeDocument/2006/relationships/hyperlink" Target="consultantplus://offline/ref=9424F6AD212E3805B9ABC4C4C9378DD04A1547DF0E05948E5BA412AC63767450FD94755D62FA4874CFB6C399DABEEAE1F0F0AB7FF70F9C469F91969FJCm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24F6AD212E3805B9ABC4C4C9378DD04A1547DF0E05948E5BA412AC63767450FD94755D62FA4874CFB6C398DABEEAE1F0F0AB7FF70F9C469F91969FJCmAG" TargetMode="External"/><Relationship Id="rId20" Type="http://schemas.openxmlformats.org/officeDocument/2006/relationships/hyperlink" Target="consultantplus://offline/ref=9424F6AD212E3805B9ABC4D2CA5BD1D9491C18D209049CDE0EF114FB3C267205AFD42B0420BC5B75CCA8C198DDJBm5G" TargetMode="External"/><Relationship Id="rId29" Type="http://schemas.openxmlformats.org/officeDocument/2006/relationships/hyperlink" Target="consultantplus://offline/ref=9424F6AD212E3805B9ABC4D2CA5BD1D9491A1BD20A009CDE0EF114FB3C267205AFD42B0420BC5B75CCA8C198DDJBm5G" TargetMode="External"/><Relationship Id="rId41" Type="http://schemas.openxmlformats.org/officeDocument/2006/relationships/hyperlink" Target="consultantplus://offline/ref=9424F6AD212E3805B9ABC4C4C9378DD04A1547DF0E05948E5BA412AC63767450FD94755D62FA4874CFB6C399DFBEEAE1F0F0AB7FF70F9C469F91969FJCm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9424F6AD212E3805B9ABC4D2CA5BD1D9491A1DDA0B069CDE0EF114FB3C267205BDD4730821BE4D7CC7BD97C99BE0B3B1B6BBA67DEB139C47J8m1G" TargetMode="External"/><Relationship Id="rId24" Type="http://schemas.openxmlformats.org/officeDocument/2006/relationships/hyperlink" Target="consultantplus://offline/ref=9424F6AD212E3805B9ABC4C4C9378DD04A1547DF0E05968C54A712AC63767450FD94755D62FA4874CFB7C79FD7BEEAE1F0F0AB7FF70F9C469F91969FJCmAG" TargetMode="External"/><Relationship Id="rId32" Type="http://schemas.openxmlformats.org/officeDocument/2006/relationships/hyperlink" Target="consultantplus://offline/ref=9424F6AD212E3805B9ABC4D2CA5BD1D9491D10D00D019CDE0EF114FB3C267205AFD42B0420BC5B75CCA8C198DDJBm5G" TargetMode="External"/><Relationship Id="rId37" Type="http://schemas.openxmlformats.org/officeDocument/2006/relationships/hyperlink" Target="consultantplus://offline/ref=9424F6AD212E3805B9ABC4D2CA5BD1D9491A1DDA0A019CDE0EF114FB3C267205BDD4730821BE437DCDBD97C99BE0B3B1B6BBA67DEB139C47J8m1G" TargetMode="External"/><Relationship Id="rId40" Type="http://schemas.openxmlformats.org/officeDocument/2006/relationships/hyperlink" Target="consultantplus://offline/ref=9424F6AD212E3805B9ABC4C4C9378DD04A1547DF0E05948E5BA412AC63767450FD94755D62FA4874CFB6C398D7BEEAE1F0F0AB7FF70F9C469F91969FJCmAG" TargetMode="External"/><Relationship Id="rId45" Type="http://schemas.openxmlformats.org/officeDocument/2006/relationships/hyperlink" Target="consultantplus://offline/ref=9424F6AD212E3805B9ABC4C4C9378DD04A1547DF0E05948E5BA412AC63767450FD94755D62FA4874CFB6C399DCBEEAE1F0F0AB7FF70F9C469F91969FJCm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24F6AD212E3805B9ABC4C4C9378DD04A1547DF0E03908E54A512AC63767450FD94755D70FA1078CEB4DD98DCABBCB0B6JAm5G" TargetMode="External"/><Relationship Id="rId23" Type="http://schemas.openxmlformats.org/officeDocument/2006/relationships/hyperlink" Target="consultantplus://offline/ref=9424F6AD212E3805B9ABC4C4C9378DD04A1547DF0E05948C57A712AC63767450FD94755D70FA1078CEB4DD98DCABBCB0B6JAm5G" TargetMode="External"/><Relationship Id="rId28" Type="http://schemas.openxmlformats.org/officeDocument/2006/relationships/hyperlink" Target="consultantplus://offline/ref=9424F6AD212E3805B9ABC4D2CA5BD1D94B181CD207049CDE0EF114FB3C267205AFD42B0420BC5B75CCA8C198DDJBm5G" TargetMode="External"/><Relationship Id="rId36" Type="http://schemas.openxmlformats.org/officeDocument/2006/relationships/hyperlink" Target="consultantplus://offline/ref=9424F6AD212E3805B9ABC4D2CA5BD1D9491A1DDA0A019CDE0EF114FB3C267205BDD4730A26B511248BE3CE99DDABBEB3AAA7A67CJFm5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424F6AD212E3805B9ABC4D2CA5BD1D9491A1DDA0B069CDE0EF114FB3C267205BDD4730821BE4473C6BD97C99BE0B3B1B6BBA67DEB139C47J8m1G" TargetMode="External"/><Relationship Id="rId19" Type="http://schemas.openxmlformats.org/officeDocument/2006/relationships/hyperlink" Target="consultantplus://offline/ref=9424F6AD212E3805B9ABC4D2CA5BD1D9491A1DDA0B069CDE0EF114FB3C267205BDD4730821BE4473C6BD97C99BE0B3B1B6BBA67DEB139C47J8m1G" TargetMode="External"/><Relationship Id="rId31" Type="http://schemas.openxmlformats.org/officeDocument/2006/relationships/hyperlink" Target="consultantplus://offline/ref=9424F6AD212E3805B9ABC4D2CA5BD1D9491D19D306039CDE0EF114FB3C267205AFD42B0420BC5B75CCA8C198DDJBm5G" TargetMode="External"/><Relationship Id="rId44" Type="http://schemas.openxmlformats.org/officeDocument/2006/relationships/hyperlink" Target="consultantplus://offline/ref=9424F6AD212E3805B9ABC4C4C9378DD04A1547DF0E05948E5BA412AC63767450FD94755D62FA4874CFB6C399DDBEEAE1F0F0AB7FF70F9C469F91969FJCm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24F6AD212E3805B9ABC4D2CA5BD1D9491A1BD20C079CDE0EF114FB3C267205BDD4730821BE4076C8BD97C99BE0B3B1B6BBA67DEB139C47J8m1G" TargetMode="External"/><Relationship Id="rId14" Type="http://schemas.openxmlformats.org/officeDocument/2006/relationships/hyperlink" Target="consultantplus://offline/ref=9424F6AD212E3805B9ABC4C4C9378DD04A1547DF0E02968056AC12AC63767450FD94755D70FA1078CEB4DD98DCABBCB0B6JAm5G" TargetMode="External"/><Relationship Id="rId22" Type="http://schemas.openxmlformats.org/officeDocument/2006/relationships/hyperlink" Target="consultantplus://offline/ref=9424F6AD212E3805B9ABC4D2CA5BD1D9491F11D60B079CDE0EF114FB3C267205AFD42B0420BC5B75CCA8C198DDJBm5G" TargetMode="External"/><Relationship Id="rId27" Type="http://schemas.openxmlformats.org/officeDocument/2006/relationships/hyperlink" Target="consultantplus://offline/ref=9424F6AD212E3805B9ABC4D2CA5BD1D9491A1DDA0B039CDE0EF114FB3C267205AFD42B0420BC5B75CCA8C198DDJBm5G" TargetMode="External"/><Relationship Id="rId30" Type="http://schemas.openxmlformats.org/officeDocument/2006/relationships/hyperlink" Target="consultantplus://offline/ref=9424F6AD212E3805B9ABC4D2CA5BD1D94B181CD207039CDE0EF114FB3C267205AFD42B0420BC5B75CCA8C198DDJBm5G" TargetMode="External"/><Relationship Id="rId35" Type="http://schemas.openxmlformats.org/officeDocument/2006/relationships/hyperlink" Target="consultantplus://offline/ref=9424F6AD212E3805B9ABC4D2CA5BD1D94B191AD107019CDE0EF114FB3C267205AFD42B0420BC5B75CCA8C198DDJBm5G" TargetMode="External"/><Relationship Id="rId43" Type="http://schemas.openxmlformats.org/officeDocument/2006/relationships/hyperlink" Target="consultantplus://offline/ref=9424F6AD212E3805B9ABC4D2CA5BD1D9491D1DD70B039CDE0EF114FB3C267205AFD42B0420BC5B75CCA8C198DDJBm5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9424F6AD212E3805B9ABC4D2CA5BD1D9491A1BD20C079CDE0EF114FB3C267205BDD4730821BE4570C7BD97C99BE0B3B1B6BBA67DEB139C47J8m1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3717</Words>
  <Characters>36009</Characters>
  <Application>Microsoft Office Word</Application>
  <DocSecurity>0</DocSecurity>
  <Lines>300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Кирова от 13.01.2020 N 72-п
(ред. от 04.03.2020)
"Об утверждении Положения о порядке комплектования муниципальных образовательных организаций города Кирова, осуществляющих образовательную деятельность по образовательным </vt:lpstr>
    </vt:vector>
  </TitlesOfParts>
  <Company>КонсультантПлюс Версия 4019.00.23</Company>
  <LinksUpToDate>false</LinksUpToDate>
  <CharactersWithSpaces>39647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Кирова от 13.01.2020 N 72-п
(ред. от 04.03.2020)
"Об утверждении Положения о порядке комплектования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образования"</dc:title>
  <dc:creator>tatarinovaiv</dc:creator>
  <cp:lastModifiedBy>Пленкова О.А.</cp:lastModifiedBy>
  <cp:revision>2</cp:revision>
  <dcterms:created xsi:type="dcterms:W3CDTF">2020-03-19T07:33:00Z</dcterms:created>
  <dcterms:modified xsi:type="dcterms:W3CDTF">2020-03-19T07:33:00Z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