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6F0" w:rsidRPr="00B867B2" w:rsidRDefault="004906F0" w:rsidP="004906F0">
      <w:pPr>
        <w:widowControl w:val="0"/>
        <w:autoSpaceDE w:val="0"/>
        <w:autoSpaceDN w:val="0"/>
        <w:spacing w:after="0" w:line="240" w:lineRule="auto"/>
        <w:ind w:left="394" w:right="346"/>
        <w:contextualSpacing/>
        <w:jc w:val="center"/>
        <w:outlineLvl w:val="0"/>
        <w:rPr>
          <w:rFonts w:ascii="Times New Roman" w:eastAsia="Times New Roman" w:hAnsi="Times New Roman"/>
          <w:b/>
          <w:bCs/>
          <w:sz w:val="28"/>
          <w:szCs w:val="28"/>
        </w:rPr>
      </w:pPr>
      <w:r w:rsidRPr="00B867B2">
        <w:rPr>
          <w:rFonts w:ascii="Times New Roman" w:eastAsia="Times New Roman" w:hAnsi="Times New Roman"/>
          <w:b/>
          <w:bCs/>
          <w:spacing w:val="-2"/>
          <w:sz w:val="28"/>
          <w:szCs w:val="28"/>
        </w:rPr>
        <w:t>Муниципальное</w:t>
      </w:r>
      <w:r w:rsidRPr="00B867B2">
        <w:rPr>
          <w:rFonts w:ascii="Times New Roman" w:eastAsia="Times New Roman" w:hAnsi="Times New Roman"/>
          <w:b/>
          <w:bCs/>
          <w:sz w:val="28"/>
          <w:szCs w:val="28"/>
        </w:rPr>
        <w:t xml:space="preserve"> казенное </w:t>
      </w:r>
      <w:r w:rsidRPr="00B867B2">
        <w:rPr>
          <w:rFonts w:ascii="Times New Roman" w:eastAsia="Times New Roman" w:hAnsi="Times New Roman"/>
          <w:b/>
          <w:bCs/>
          <w:spacing w:val="-2"/>
          <w:sz w:val="28"/>
          <w:szCs w:val="28"/>
        </w:rPr>
        <w:t>дошкольное</w:t>
      </w:r>
      <w:r w:rsidRPr="00B867B2">
        <w:rPr>
          <w:rFonts w:ascii="Times New Roman" w:eastAsia="Times New Roman" w:hAnsi="Times New Roman"/>
          <w:b/>
          <w:bCs/>
          <w:spacing w:val="6"/>
          <w:sz w:val="28"/>
          <w:szCs w:val="28"/>
        </w:rPr>
        <w:t xml:space="preserve"> </w:t>
      </w:r>
      <w:r w:rsidRPr="00B867B2">
        <w:rPr>
          <w:rFonts w:ascii="Times New Roman" w:eastAsia="Times New Roman" w:hAnsi="Times New Roman"/>
          <w:b/>
          <w:bCs/>
          <w:spacing w:val="-2"/>
          <w:sz w:val="28"/>
          <w:szCs w:val="28"/>
        </w:rPr>
        <w:t>образовательное</w:t>
      </w:r>
      <w:r w:rsidRPr="00B867B2">
        <w:rPr>
          <w:rFonts w:ascii="Times New Roman" w:eastAsia="Times New Roman" w:hAnsi="Times New Roman"/>
          <w:b/>
          <w:bCs/>
          <w:spacing w:val="6"/>
          <w:sz w:val="28"/>
          <w:szCs w:val="28"/>
        </w:rPr>
        <w:t xml:space="preserve"> </w:t>
      </w:r>
      <w:r w:rsidRPr="00B867B2">
        <w:rPr>
          <w:rFonts w:ascii="Times New Roman" w:eastAsia="Times New Roman" w:hAnsi="Times New Roman"/>
          <w:b/>
          <w:bCs/>
          <w:spacing w:val="-2"/>
          <w:sz w:val="28"/>
          <w:szCs w:val="28"/>
        </w:rPr>
        <w:t>учреждение</w:t>
      </w:r>
    </w:p>
    <w:p w:rsidR="004906F0" w:rsidRPr="00B867B2" w:rsidRDefault="004906F0" w:rsidP="004906F0">
      <w:pPr>
        <w:widowControl w:val="0"/>
        <w:autoSpaceDE w:val="0"/>
        <w:autoSpaceDN w:val="0"/>
        <w:spacing w:after="0" w:line="240" w:lineRule="auto"/>
        <w:ind w:left="389" w:right="346"/>
        <w:contextualSpacing/>
        <w:jc w:val="center"/>
        <w:rPr>
          <w:rFonts w:ascii="Times New Roman" w:eastAsia="Times New Roman" w:hAnsi="Times New Roman"/>
          <w:b/>
          <w:sz w:val="28"/>
        </w:rPr>
      </w:pPr>
      <w:r w:rsidRPr="00B867B2">
        <w:rPr>
          <w:rFonts w:ascii="Times New Roman" w:eastAsia="Times New Roman" w:hAnsi="Times New Roman"/>
          <w:b/>
          <w:sz w:val="28"/>
        </w:rPr>
        <w:t>«Детский</w:t>
      </w:r>
      <w:r w:rsidRPr="00B867B2">
        <w:rPr>
          <w:rFonts w:ascii="Times New Roman" w:eastAsia="Times New Roman" w:hAnsi="Times New Roman"/>
          <w:b/>
          <w:spacing w:val="-11"/>
          <w:sz w:val="28"/>
        </w:rPr>
        <w:t xml:space="preserve"> </w:t>
      </w:r>
      <w:r w:rsidRPr="00B867B2">
        <w:rPr>
          <w:rFonts w:ascii="Times New Roman" w:eastAsia="Times New Roman" w:hAnsi="Times New Roman"/>
          <w:b/>
          <w:sz w:val="28"/>
        </w:rPr>
        <w:t>сад</w:t>
      </w:r>
      <w:r w:rsidRPr="00B867B2">
        <w:rPr>
          <w:rFonts w:ascii="Times New Roman" w:eastAsia="Times New Roman" w:hAnsi="Times New Roman"/>
          <w:b/>
          <w:spacing w:val="-4"/>
          <w:sz w:val="28"/>
        </w:rPr>
        <w:t xml:space="preserve"> №144» города Кирова</w:t>
      </w:r>
    </w:p>
    <w:p w:rsidR="004906F0" w:rsidRPr="00B867B2" w:rsidRDefault="004906F0" w:rsidP="004906F0">
      <w:pPr>
        <w:widowControl w:val="0"/>
        <w:autoSpaceDE w:val="0"/>
        <w:autoSpaceDN w:val="0"/>
        <w:spacing w:after="0" w:line="240" w:lineRule="auto"/>
        <w:contextualSpacing/>
        <w:rPr>
          <w:rFonts w:ascii="Times New Roman" w:eastAsia="Times New Roman" w:hAnsi="Times New Roman"/>
          <w:b/>
          <w:sz w:val="20"/>
          <w:szCs w:val="28"/>
        </w:rPr>
      </w:pPr>
    </w:p>
    <w:p w:rsidR="004906F0" w:rsidRPr="00B867B2" w:rsidRDefault="004906F0" w:rsidP="004906F0">
      <w:pPr>
        <w:widowControl w:val="0"/>
        <w:autoSpaceDE w:val="0"/>
        <w:autoSpaceDN w:val="0"/>
        <w:spacing w:after="0" w:line="240" w:lineRule="auto"/>
        <w:contextualSpacing/>
        <w:rPr>
          <w:rFonts w:ascii="Times New Roman" w:eastAsia="Times New Roman" w:hAnsi="Times New Roman"/>
          <w:b/>
          <w:sz w:val="20"/>
          <w:szCs w:val="28"/>
        </w:rPr>
      </w:pPr>
    </w:p>
    <w:p w:rsidR="004906F0" w:rsidRPr="00B867B2" w:rsidRDefault="004906F0" w:rsidP="004906F0">
      <w:pPr>
        <w:widowControl w:val="0"/>
        <w:autoSpaceDE w:val="0"/>
        <w:autoSpaceDN w:val="0"/>
        <w:spacing w:after="0" w:line="240" w:lineRule="auto"/>
        <w:contextualSpacing/>
        <w:rPr>
          <w:rFonts w:ascii="Times New Roman" w:eastAsia="Times New Roman" w:hAnsi="Times New Roman"/>
          <w:b/>
          <w:sz w:val="20"/>
          <w:szCs w:val="28"/>
        </w:rPr>
      </w:pPr>
    </w:p>
    <w:p w:rsidR="004906F0" w:rsidRPr="00B867B2" w:rsidRDefault="004906F0" w:rsidP="004906F0">
      <w:pPr>
        <w:widowControl w:val="0"/>
        <w:autoSpaceDE w:val="0"/>
        <w:autoSpaceDN w:val="0"/>
        <w:spacing w:after="0" w:line="240" w:lineRule="auto"/>
        <w:contextualSpacing/>
        <w:rPr>
          <w:rFonts w:ascii="Times New Roman" w:eastAsia="Times New Roman" w:hAnsi="Times New Roman"/>
          <w:b/>
          <w:sz w:val="20"/>
          <w:szCs w:val="28"/>
        </w:rPr>
      </w:pPr>
    </w:p>
    <w:p w:rsidR="004906F0" w:rsidRPr="00B867B2" w:rsidRDefault="004906F0" w:rsidP="004906F0">
      <w:pPr>
        <w:widowControl w:val="0"/>
        <w:autoSpaceDE w:val="0"/>
        <w:autoSpaceDN w:val="0"/>
        <w:spacing w:after="0" w:line="240" w:lineRule="auto"/>
        <w:contextualSpacing/>
        <w:rPr>
          <w:rFonts w:ascii="Times New Roman" w:eastAsia="Times New Roman" w:hAnsi="Times New Roman"/>
          <w:b/>
          <w:sz w:val="20"/>
          <w:szCs w:val="28"/>
        </w:rPr>
      </w:pPr>
    </w:p>
    <w:tbl>
      <w:tblPr>
        <w:tblW w:w="0" w:type="auto"/>
        <w:tblInd w:w="216" w:type="dxa"/>
        <w:tblLayout w:type="fixed"/>
        <w:tblCellMar>
          <w:left w:w="0" w:type="dxa"/>
          <w:right w:w="0" w:type="dxa"/>
        </w:tblCellMar>
        <w:tblLook w:val="01E0" w:firstRow="1" w:lastRow="1" w:firstColumn="1" w:lastColumn="1" w:noHBand="0" w:noVBand="0"/>
      </w:tblPr>
      <w:tblGrid>
        <w:gridCol w:w="4317"/>
        <w:gridCol w:w="4826"/>
      </w:tblGrid>
      <w:tr w:rsidR="004906F0" w:rsidRPr="00B867B2" w:rsidTr="00243131">
        <w:trPr>
          <w:trHeight w:val="1258"/>
        </w:trPr>
        <w:tc>
          <w:tcPr>
            <w:tcW w:w="4317" w:type="dxa"/>
            <w:shd w:val="clear" w:color="auto" w:fill="auto"/>
          </w:tcPr>
          <w:p w:rsidR="004906F0" w:rsidRPr="00B867B2" w:rsidRDefault="004906F0" w:rsidP="00243131">
            <w:pPr>
              <w:widowControl w:val="0"/>
              <w:autoSpaceDE w:val="0"/>
              <w:autoSpaceDN w:val="0"/>
              <w:spacing w:after="0" w:line="240" w:lineRule="auto"/>
              <w:ind w:left="50"/>
              <w:contextualSpacing/>
              <w:rPr>
                <w:rFonts w:ascii="Times New Roman" w:hAnsi="Times New Roman"/>
                <w:sz w:val="28"/>
              </w:rPr>
            </w:pPr>
            <w:r w:rsidRPr="00B867B2">
              <w:rPr>
                <w:rFonts w:ascii="Times New Roman" w:hAnsi="Times New Roman"/>
                <w:spacing w:val="-2"/>
                <w:sz w:val="28"/>
              </w:rPr>
              <w:t>ПРИНЯТО</w:t>
            </w:r>
          </w:p>
          <w:p w:rsidR="004906F0" w:rsidRPr="00B867B2" w:rsidRDefault="004906F0" w:rsidP="00243131">
            <w:pPr>
              <w:widowControl w:val="0"/>
              <w:autoSpaceDE w:val="0"/>
              <w:autoSpaceDN w:val="0"/>
              <w:spacing w:after="0" w:line="240" w:lineRule="auto"/>
              <w:ind w:left="50" w:right="235"/>
              <w:contextualSpacing/>
              <w:rPr>
                <w:rFonts w:ascii="Times New Roman" w:hAnsi="Times New Roman"/>
                <w:sz w:val="28"/>
              </w:rPr>
            </w:pPr>
            <w:r w:rsidRPr="00B867B2">
              <w:rPr>
                <w:rFonts w:ascii="Times New Roman" w:hAnsi="Times New Roman"/>
                <w:sz w:val="28"/>
              </w:rPr>
              <w:t>педагогическим советом протокол</w:t>
            </w:r>
            <w:r w:rsidRPr="00B867B2">
              <w:rPr>
                <w:rFonts w:ascii="Times New Roman" w:hAnsi="Times New Roman"/>
                <w:spacing w:val="-18"/>
                <w:sz w:val="28"/>
              </w:rPr>
              <w:t xml:space="preserve"> </w:t>
            </w:r>
            <w:r w:rsidRPr="00B867B2">
              <w:rPr>
                <w:rFonts w:ascii="Times New Roman" w:hAnsi="Times New Roman"/>
                <w:sz w:val="28"/>
              </w:rPr>
              <w:t>№</w:t>
            </w:r>
            <w:r w:rsidRPr="00B867B2">
              <w:rPr>
                <w:rFonts w:ascii="Times New Roman" w:hAnsi="Times New Roman"/>
                <w:spacing w:val="-18"/>
                <w:sz w:val="28"/>
              </w:rPr>
              <w:t xml:space="preserve"> </w:t>
            </w:r>
            <w:r w:rsidRPr="00B867B2">
              <w:rPr>
                <w:rFonts w:ascii="Times New Roman" w:hAnsi="Times New Roman"/>
                <w:sz w:val="28"/>
              </w:rPr>
              <w:t>3 от</w:t>
            </w:r>
            <w:r w:rsidRPr="00B867B2">
              <w:rPr>
                <w:rFonts w:ascii="Times New Roman" w:hAnsi="Times New Roman"/>
                <w:spacing w:val="-17"/>
                <w:sz w:val="28"/>
              </w:rPr>
              <w:t xml:space="preserve"> </w:t>
            </w:r>
            <w:r w:rsidRPr="00B867B2">
              <w:rPr>
                <w:rFonts w:ascii="Times New Roman" w:hAnsi="Times New Roman"/>
                <w:sz w:val="28"/>
              </w:rPr>
              <w:t>27.02.2025</w:t>
            </w:r>
            <w:r w:rsidRPr="00B867B2">
              <w:rPr>
                <w:rFonts w:ascii="Times New Roman" w:hAnsi="Times New Roman"/>
                <w:spacing w:val="24"/>
                <w:sz w:val="28"/>
              </w:rPr>
              <w:t xml:space="preserve"> </w:t>
            </w:r>
          </w:p>
        </w:tc>
        <w:tc>
          <w:tcPr>
            <w:tcW w:w="4826" w:type="dxa"/>
            <w:shd w:val="clear" w:color="auto" w:fill="auto"/>
          </w:tcPr>
          <w:p w:rsidR="004906F0" w:rsidRPr="00B867B2" w:rsidRDefault="004906F0" w:rsidP="00243131">
            <w:pPr>
              <w:widowControl w:val="0"/>
              <w:autoSpaceDE w:val="0"/>
              <w:autoSpaceDN w:val="0"/>
              <w:spacing w:after="0" w:line="240" w:lineRule="auto"/>
              <w:ind w:left="50"/>
              <w:contextualSpacing/>
              <w:rPr>
                <w:rFonts w:ascii="Times New Roman" w:hAnsi="Times New Roman"/>
                <w:sz w:val="28"/>
              </w:rPr>
            </w:pPr>
            <w:r w:rsidRPr="00B867B2">
              <w:rPr>
                <w:rFonts w:ascii="Times New Roman" w:hAnsi="Times New Roman"/>
                <w:spacing w:val="-2"/>
                <w:sz w:val="28"/>
              </w:rPr>
              <w:t xml:space="preserve">             УТВЕРЖДЕНО</w:t>
            </w:r>
          </w:p>
          <w:p w:rsidR="004906F0" w:rsidRPr="00B867B2" w:rsidRDefault="004906F0" w:rsidP="00243131">
            <w:pPr>
              <w:widowControl w:val="0"/>
              <w:autoSpaceDE w:val="0"/>
              <w:autoSpaceDN w:val="0"/>
              <w:spacing w:after="0" w:line="240" w:lineRule="auto"/>
              <w:ind w:left="938"/>
              <w:contextualSpacing/>
              <w:rPr>
                <w:rFonts w:ascii="Times New Roman" w:hAnsi="Times New Roman"/>
                <w:spacing w:val="-6"/>
                <w:sz w:val="28"/>
              </w:rPr>
            </w:pPr>
            <w:r w:rsidRPr="00B867B2">
              <w:rPr>
                <w:rFonts w:ascii="Times New Roman" w:hAnsi="Times New Roman"/>
                <w:spacing w:val="-2"/>
                <w:sz w:val="28"/>
              </w:rPr>
              <w:t>Заведующим МКДОУ</w:t>
            </w:r>
            <w:r w:rsidRPr="00B867B2">
              <w:rPr>
                <w:rFonts w:ascii="Times New Roman" w:hAnsi="Times New Roman"/>
                <w:spacing w:val="-6"/>
                <w:sz w:val="28"/>
              </w:rPr>
              <w:t xml:space="preserve"> </w:t>
            </w:r>
          </w:p>
          <w:p w:rsidR="004906F0" w:rsidRPr="00B867B2" w:rsidRDefault="004906F0" w:rsidP="00243131">
            <w:pPr>
              <w:widowControl w:val="0"/>
              <w:autoSpaceDE w:val="0"/>
              <w:autoSpaceDN w:val="0"/>
              <w:spacing w:after="0" w:line="240" w:lineRule="auto"/>
              <w:ind w:left="938"/>
              <w:contextualSpacing/>
              <w:rPr>
                <w:rFonts w:ascii="Times New Roman" w:hAnsi="Times New Roman"/>
                <w:spacing w:val="-2"/>
                <w:sz w:val="28"/>
              </w:rPr>
            </w:pPr>
            <w:r w:rsidRPr="00B867B2">
              <w:rPr>
                <w:rFonts w:ascii="Times New Roman" w:hAnsi="Times New Roman"/>
                <w:spacing w:val="-2"/>
                <w:sz w:val="28"/>
              </w:rPr>
              <w:t>«Детский</w:t>
            </w:r>
            <w:r w:rsidRPr="00B867B2">
              <w:rPr>
                <w:rFonts w:ascii="Times New Roman" w:hAnsi="Times New Roman"/>
                <w:spacing w:val="2"/>
                <w:sz w:val="28"/>
              </w:rPr>
              <w:t xml:space="preserve"> </w:t>
            </w:r>
            <w:r w:rsidRPr="00B867B2">
              <w:rPr>
                <w:rFonts w:ascii="Times New Roman" w:hAnsi="Times New Roman"/>
                <w:spacing w:val="-5"/>
                <w:sz w:val="28"/>
              </w:rPr>
              <w:t>сад</w:t>
            </w:r>
            <w:r w:rsidRPr="00B867B2">
              <w:rPr>
                <w:rFonts w:ascii="Times New Roman" w:hAnsi="Times New Roman"/>
                <w:sz w:val="28"/>
              </w:rPr>
              <w:t xml:space="preserve"> №144» г. Кирова </w:t>
            </w:r>
          </w:p>
          <w:p w:rsidR="004906F0" w:rsidRPr="00B867B2" w:rsidRDefault="00973037" w:rsidP="00243131">
            <w:pPr>
              <w:widowControl w:val="0"/>
              <w:autoSpaceDE w:val="0"/>
              <w:autoSpaceDN w:val="0"/>
              <w:spacing w:after="0" w:line="240" w:lineRule="auto"/>
              <w:ind w:left="938"/>
              <w:contextualSpacing/>
              <w:rPr>
                <w:rFonts w:ascii="Times New Roman" w:hAnsi="Times New Roman"/>
                <w:sz w:val="28"/>
                <w:lang w:val="en-US"/>
              </w:rPr>
            </w:pPr>
            <w:proofErr w:type="spellStart"/>
            <w:r>
              <w:rPr>
                <w:rFonts w:ascii="Times New Roman" w:hAnsi="Times New Roman"/>
                <w:sz w:val="28"/>
                <w:lang w:val="en-US"/>
              </w:rPr>
              <w:t>Приказ</w:t>
            </w:r>
            <w:proofErr w:type="spellEnd"/>
            <w:r>
              <w:rPr>
                <w:rFonts w:ascii="Times New Roman" w:hAnsi="Times New Roman"/>
                <w:sz w:val="28"/>
                <w:lang w:val="en-US"/>
              </w:rPr>
              <w:t xml:space="preserve"> № 46</w:t>
            </w:r>
            <w:bookmarkStart w:id="0" w:name="_GoBack"/>
            <w:bookmarkEnd w:id="0"/>
            <w:r w:rsidR="004906F0" w:rsidRPr="00B867B2">
              <w:rPr>
                <w:rFonts w:ascii="Times New Roman" w:hAnsi="Times New Roman"/>
                <w:sz w:val="28"/>
                <w:lang w:val="en-US"/>
              </w:rPr>
              <w:t xml:space="preserve"> ОД </w:t>
            </w:r>
            <w:proofErr w:type="spellStart"/>
            <w:r w:rsidR="004906F0" w:rsidRPr="00B867B2">
              <w:rPr>
                <w:rFonts w:ascii="Times New Roman" w:hAnsi="Times New Roman"/>
                <w:sz w:val="28"/>
                <w:lang w:val="en-US"/>
              </w:rPr>
              <w:t>от</w:t>
            </w:r>
            <w:proofErr w:type="spellEnd"/>
            <w:r w:rsidR="004906F0" w:rsidRPr="00B867B2">
              <w:rPr>
                <w:rFonts w:ascii="Times New Roman" w:hAnsi="Times New Roman"/>
                <w:sz w:val="28"/>
                <w:lang w:val="en-US"/>
              </w:rPr>
              <w:t xml:space="preserve"> 27.02.2025</w:t>
            </w:r>
          </w:p>
        </w:tc>
      </w:tr>
    </w:tbl>
    <w:p w:rsidR="004906F0" w:rsidRPr="00B867B2" w:rsidRDefault="004906F0" w:rsidP="004906F0">
      <w:pPr>
        <w:widowControl w:val="0"/>
        <w:autoSpaceDE w:val="0"/>
        <w:autoSpaceDN w:val="0"/>
        <w:spacing w:after="0" w:line="240" w:lineRule="auto"/>
        <w:contextualSpacing/>
        <w:rPr>
          <w:rFonts w:ascii="Times New Roman" w:eastAsia="Times New Roman" w:hAnsi="Times New Roman"/>
          <w:sz w:val="3"/>
          <w:szCs w:val="28"/>
        </w:rPr>
      </w:pPr>
    </w:p>
    <w:p w:rsidR="004906F0" w:rsidRPr="00B867B2" w:rsidRDefault="004906F0" w:rsidP="004906F0">
      <w:pPr>
        <w:widowControl w:val="0"/>
        <w:autoSpaceDE w:val="0"/>
        <w:autoSpaceDN w:val="0"/>
        <w:spacing w:after="0" w:line="240" w:lineRule="auto"/>
        <w:contextualSpacing/>
        <w:rPr>
          <w:rFonts w:ascii="Times New Roman" w:eastAsia="Times New Roman" w:hAnsi="Times New Roman"/>
          <w:sz w:val="28"/>
          <w:szCs w:val="28"/>
        </w:rPr>
      </w:pPr>
    </w:p>
    <w:p w:rsidR="004906F0" w:rsidRPr="00B867B2" w:rsidRDefault="004906F0" w:rsidP="004906F0">
      <w:pPr>
        <w:widowControl w:val="0"/>
        <w:autoSpaceDE w:val="0"/>
        <w:autoSpaceDN w:val="0"/>
        <w:spacing w:after="0" w:line="240" w:lineRule="auto"/>
        <w:contextualSpacing/>
        <w:rPr>
          <w:rFonts w:ascii="Times New Roman" w:eastAsia="Times New Roman" w:hAnsi="Times New Roman"/>
          <w:sz w:val="28"/>
          <w:szCs w:val="28"/>
        </w:rPr>
      </w:pPr>
    </w:p>
    <w:p w:rsidR="004906F0" w:rsidRPr="00B867B2" w:rsidRDefault="004906F0" w:rsidP="004906F0">
      <w:pPr>
        <w:widowControl w:val="0"/>
        <w:autoSpaceDE w:val="0"/>
        <w:autoSpaceDN w:val="0"/>
        <w:spacing w:after="0" w:line="240" w:lineRule="auto"/>
        <w:contextualSpacing/>
        <w:rPr>
          <w:rFonts w:ascii="Times New Roman" w:eastAsia="Times New Roman" w:hAnsi="Times New Roman"/>
          <w:sz w:val="28"/>
          <w:szCs w:val="28"/>
        </w:rPr>
      </w:pPr>
    </w:p>
    <w:p w:rsidR="004906F0" w:rsidRPr="00B867B2" w:rsidRDefault="004906F0" w:rsidP="004906F0">
      <w:pPr>
        <w:widowControl w:val="0"/>
        <w:autoSpaceDE w:val="0"/>
        <w:autoSpaceDN w:val="0"/>
        <w:spacing w:after="0" w:line="240" w:lineRule="auto"/>
        <w:contextualSpacing/>
        <w:rPr>
          <w:rFonts w:ascii="Times New Roman" w:eastAsia="Times New Roman" w:hAnsi="Times New Roman"/>
          <w:sz w:val="28"/>
          <w:szCs w:val="28"/>
        </w:rPr>
      </w:pPr>
    </w:p>
    <w:p w:rsidR="004906F0" w:rsidRPr="00B867B2" w:rsidRDefault="004906F0" w:rsidP="004906F0">
      <w:pPr>
        <w:widowControl w:val="0"/>
        <w:autoSpaceDE w:val="0"/>
        <w:autoSpaceDN w:val="0"/>
        <w:spacing w:after="0" w:line="240" w:lineRule="auto"/>
        <w:contextualSpacing/>
        <w:rPr>
          <w:rFonts w:ascii="Times New Roman" w:eastAsia="Times New Roman" w:hAnsi="Times New Roman"/>
          <w:sz w:val="28"/>
          <w:szCs w:val="28"/>
        </w:rPr>
      </w:pPr>
    </w:p>
    <w:p w:rsidR="004906F0" w:rsidRPr="00B867B2" w:rsidRDefault="004906F0" w:rsidP="004906F0">
      <w:pPr>
        <w:widowControl w:val="0"/>
        <w:autoSpaceDE w:val="0"/>
        <w:autoSpaceDN w:val="0"/>
        <w:spacing w:after="0" w:line="240" w:lineRule="auto"/>
        <w:contextualSpacing/>
        <w:rPr>
          <w:rFonts w:ascii="Times New Roman" w:eastAsia="Times New Roman" w:hAnsi="Times New Roman"/>
          <w:sz w:val="28"/>
          <w:szCs w:val="28"/>
        </w:rPr>
      </w:pPr>
    </w:p>
    <w:p w:rsidR="004906F0" w:rsidRPr="00B867B2" w:rsidRDefault="004906F0" w:rsidP="004906F0">
      <w:pPr>
        <w:widowControl w:val="0"/>
        <w:autoSpaceDE w:val="0"/>
        <w:autoSpaceDN w:val="0"/>
        <w:spacing w:after="0" w:line="240" w:lineRule="auto"/>
        <w:ind w:left="-567" w:firstLine="971"/>
        <w:contextualSpacing/>
        <w:jc w:val="center"/>
        <w:rPr>
          <w:rFonts w:ascii="Times New Roman" w:eastAsia="Times New Roman" w:hAnsi="Times New Roman"/>
          <w:b/>
          <w:bCs/>
          <w:sz w:val="36"/>
          <w:szCs w:val="36"/>
        </w:rPr>
      </w:pPr>
      <w:r w:rsidRPr="00B867B2">
        <w:rPr>
          <w:rFonts w:ascii="Times New Roman" w:eastAsia="Times New Roman" w:hAnsi="Times New Roman"/>
          <w:b/>
          <w:bCs/>
          <w:spacing w:val="-2"/>
          <w:sz w:val="36"/>
          <w:szCs w:val="36"/>
        </w:rPr>
        <w:t>ПОЛОЖЕНИЕ</w:t>
      </w:r>
    </w:p>
    <w:p w:rsidR="004906F0" w:rsidRDefault="004906F0" w:rsidP="004906F0">
      <w:pPr>
        <w:widowControl w:val="0"/>
        <w:autoSpaceDE w:val="0"/>
        <w:autoSpaceDN w:val="0"/>
        <w:spacing w:after="0" w:line="240" w:lineRule="auto"/>
        <w:ind w:left="-567" w:firstLine="971"/>
        <w:contextualSpacing/>
        <w:jc w:val="center"/>
        <w:rPr>
          <w:rFonts w:ascii="Times New Roman" w:eastAsia="Times New Roman" w:hAnsi="Times New Roman"/>
          <w:b/>
          <w:bCs/>
          <w:sz w:val="36"/>
          <w:szCs w:val="36"/>
        </w:rPr>
      </w:pPr>
      <w:r>
        <w:rPr>
          <w:rFonts w:ascii="Times New Roman" w:eastAsia="Times New Roman" w:hAnsi="Times New Roman"/>
          <w:b/>
          <w:bCs/>
          <w:sz w:val="36"/>
          <w:szCs w:val="36"/>
        </w:rPr>
        <w:t xml:space="preserve">о порядке организации </w:t>
      </w:r>
    </w:p>
    <w:p w:rsidR="004906F0" w:rsidRPr="00B867B2" w:rsidRDefault="004906F0" w:rsidP="004906F0">
      <w:pPr>
        <w:widowControl w:val="0"/>
        <w:autoSpaceDE w:val="0"/>
        <w:autoSpaceDN w:val="0"/>
        <w:spacing w:after="0" w:line="240" w:lineRule="auto"/>
        <w:ind w:left="-567" w:firstLine="971"/>
        <w:contextualSpacing/>
        <w:jc w:val="center"/>
        <w:rPr>
          <w:rFonts w:ascii="Times New Roman" w:eastAsia="Times New Roman" w:hAnsi="Times New Roman"/>
          <w:b/>
          <w:bCs/>
          <w:sz w:val="36"/>
          <w:szCs w:val="36"/>
        </w:rPr>
      </w:pPr>
      <w:r>
        <w:rPr>
          <w:rFonts w:ascii="Times New Roman" w:eastAsia="Times New Roman" w:hAnsi="Times New Roman"/>
          <w:b/>
          <w:bCs/>
          <w:sz w:val="36"/>
          <w:szCs w:val="36"/>
        </w:rPr>
        <w:t>платных дополнительных образовательных услуг муниципальным казенным дошкольным образовательным учреждением «Детский сад № 144» города Кирова</w:t>
      </w:r>
    </w:p>
    <w:p w:rsidR="004906F0" w:rsidRPr="00B867B2" w:rsidRDefault="004906F0" w:rsidP="004906F0">
      <w:pPr>
        <w:widowControl w:val="0"/>
        <w:autoSpaceDE w:val="0"/>
        <w:autoSpaceDN w:val="0"/>
        <w:spacing w:after="0" w:line="240" w:lineRule="auto"/>
        <w:ind w:left="-567" w:firstLine="971"/>
        <w:contextualSpacing/>
        <w:jc w:val="center"/>
        <w:rPr>
          <w:rFonts w:ascii="Times New Roman" w:eastAsia="Times New Roman" w:hAnsi="Times New Roman"/>
          <w:b/>
          <w:bCs/>
          <w:sz w:val="36"/>
          <w:szCs w:val="36"/>
        </w:rPr>
      </w:pPr>
    </w:p>
    <w:p w:rsidR="004906F0" w:rsidRPr="00B867B2" w:rsidRDefault="004906F0" w:rsidP="004906F0">
      <w:pPr>
        <w:widowControl w:val="0"/>
        <w:autoSpaceDE w:val="0"/>
        <w:autoSpaceDN w:val="0"/>
        <w:spacing w:after="0" w:line="240" w:lineRule="auto"/>
        <w:contextualSpacing/>
        <w:rPr>
          <w:rFonts w:ascii="Times New Roman" w:eastAsia="Times New Roman" w:hAnsi="Times New Roman"/>
          <w:b/>
          <w:sz w:val="36"/>
          <w:szCs w:val="28"/>
        </w:rPr>
      </w:pPr>
    </w:p>
    <w:p w:rsidR="004906F0" w:rsidRPr="00B867B2" w:rsidRDefault="004906F0" w:rsidP="004906F0">
      <w:pPr>
        <w:widowControl w:val="0"/>
        <w:autoSpaceDE w:val="0"/>
        <w:autoSpaceDN w:val="0"/>
        <w:spacing w:after="0" w:line="240" w:lineRule="auto"/>
        <w:contextualSpacing/>
        <w:rPr>
          <w:rFonts w:ascii="Times New Roman" w:eastAsia="Times New Roman" w:hAnsi="Times New Roman"/>
          <w:b/>
          <w:sz w:val="36"/>
          <w:szCs w:val="28"/>
        </w:rPr>
      </w:pPr>
    </w:p>
    <w:p w:rsidR="004906F0" w:rsidRPr="00B867B2" w:rsidRDefault="004906F0" w:rsidP="004906F0">
      <w:pPr>
        <w:widowControl w:val="0"/>
        <w:autoSpaceDE w:val="0"/>
        <w:autoSpaceDN w:val="0"/>
        <w:spacing w:after="0" w:line="240" w:lineRule="auto"/>
        <w:contextualSpacing/>
        <w:rPr>
          <w:rFonts w:ascii="Times New Roman" w:eastAsia="Times New Roman" w:hAnsi="Times New Roman"/>
          <w:b/>
          <w:sz w:val="36"/>
          <w:szCs w:val="28"/>
        </w:rPr>
      </w:pPr>
    </w:p>
    <w:p w:rsidR="004906F0" w:rsidRPr="00B867B2" w:rsidRDefault="004906F0" w:rsidP="004906F0">
      <w:pPr>
        <w:widowControl w:val="0"/>
        <w:autoSpaceDE w:val="0"/>
        <w:autoSpaceDN w:val="0"/>
        <w:spacing w:after="0" w:line="240" w:lineRule="auto"/>
        <w:contextualSpacing/>
        <w:rPr>
          <w:rFonts w:ascii="Times New Roman" w:eastAsia="Times New Roman" w:hAnsi="Times New Roman"/>
          <w:b/>
          <w:sz w:val="36"/>
          <w:szCs w:val="28"/>
        </w:rPr>
      </w:pPr>
    </w:p>
    <w:p w:rsidR="004906F0" w:rsidRPr="00B867B2" w:rsidRDefault="004906F0" w:rsidP="004906F0">
      <w:pPr>
        <w:widowControl w:val="0"/>
        <w:autoSpaceDE w:val="0"/>
        <w:autoSpaceDN w:val="0"/>
        <w:spacing w:after="0" w:line="240" w:lineRule="auto"/>
        <w:contextualSpacing/>
        <w:rPr>
          <w:rFonts w:ascii="Times New Roman" w:eastAsia="Times New Roman" w:hAnsi="Times New Roman"/>
          <w:b/>
          <w:sz w:val="36"/>
          <w:szCs w:val="28"/>
        </w:rPr>
      </w:pPr>
    </w:p>
    <w:p w:rsidR="004906F0" w:rsidRPr="00B867B2" w:rsidRDefault="004906F0" w:rsidP="004906F0">
      <w:pPr>
        <w:widowControl w:val="0"/>
        <w:autoSpaceDE w:val="0"/>
        <w:autoSpaceDN w:val="0"/>
        <w:spacing w:after="0" w:line="240" w:lineRule="auto"/>
        <w:contextualSpacing/>
        <w:rPr>
          <w:rFonts w:ascii="Times New Roman" w:eastAsia="Times New Roman" w:hAnsi="Times New Roman"/>
          <w:b/>
          <w:sz w:val="36"/>
          <w:szCs w:val="28"/>
        </w:rPr>
      </w:pPr>
    </w:p>
    <w:p w:rsidR="004906F0" w:rsidRPr="00B867B2" w:rsidRDefault="004906F0" w:rsidP="004906F0">
      <w:pPr>
        <w:widowControl w:val="0"/>
        <w:autoSpaceDE w:val="0"/>
        <w:autoSpaceDN w:val="0"/>
        <w:spacing w:after="0" w:line="240" w:lineRule="auto"/>
        <w:contextualSpacing/>
        <w:rPr>
          <w:rFonts w:ascii="Times New Roman" w:eastAsia="Times New Roman" w:hAnsi="Times New Roman"/>
          <w:b/>
          <w:sz w:val="36"/>
          <w:szCs w:val="28"/>
        </w:rPr>
      </w:pPr>
    </w:p>
    <w:p w:rsidR="004906F0" w:rsidRPr="00B867B2" w:rsidRDefault="004906F0" w:rsidP="004906F0">
      <w:pPr>
        <w:widowControl w:val="0"/>
        <w:autoSpaceDE w:val="0"/>
        <w:autoSpaceDN w:val="0"/>
        <w:spacing w:after="0" w:line="240" w:lineRule="auto"/>
        <w:contextualSpacing/>
        <w:rPr>
          <w:rFonts w:ascii="Times New Roman" w:eastAsia="Times New Roman" w:hAnsi="Times New Roman"/>
          <w:b/>
          <w:sz w:val="36"/>
          <w:szCs w:val="28"/>
        </w:rPr>
      </w:pPr>
    </w:p>
    <w:p w:rsidR="004906F0" w:rsidRPr="00B867B2" w:rsidRDefault="004906F0" w:rsidP="004906F0">
      <w:pPr>
        <w:widowControl w:val="0"/>
        <w:autoSpaceDE w:val="0"/>
        <w:autoSpaceDN w:val="0"/>
        <w:spacing w:after="0" w:line="240" w:lineRule="auto"/>
        <w:contextualSpacing/>
        <w:rPr>
          <w:rFonts w:ascii="Times New Roman" w:eastAsia="Times New Roman" w:hAnsi="Times New Roman"/>
          <w:b/>
          <w:sz w:val="36"/>
          <w:szCs w:val="28"/>
        </w:rPr>
      </w:pPr>
    </w:p>
    <w:p w:rsidR="004906F0" w:rsidRPr="00B867B2" w:rsidRDefault="004906F0" w:rsidP="004906F0">
      <w:pPr>
        <w:widowControl w:val="0"/>
        <w:autoSpaceDE w:val="0"/>
        <w:autoSpaceDN w:val="0"/>
        <w:spacing w:after="0" w:line="240" w:lineRule="auto"/>
        <w:contextualSpacing/>
        <w:rPr>
          <w:rFonts w:ascii="Times New Roman" w:eastAsia="Times New Roman" w:hAnsi="Times New Roman"/>
          <w:b/>
          <w:sz w:val="36"/>
          <w:szCs w:val="28"/>
        </w:rPr>
      </w:pPr>
    </w:p>
    <w:p w:rsidR="004906F0" w:rsidRPr="00B867B2" w:rsidRDefault="004906F0" w:rsidP="004906F0">
      <w:pPr>
        <w:widowControl w:val="0"/>
        <w:autoSpaceDE w:val="0"/>
        <w:autoSpaceDN w:val="0"/>
        <w:spacing w:after="0" w:line="240" w:lineRule="auto"/>
        <w:contextualSpacing/>
        <w:rPr>
          <w:rFonts w:ascii="Times New Roman" w:eastAsia="Times New Roman" w:hAnsi="Times New Roman"/>
          <w:b/>
          <w:sz w:val="36"/>
          <w:szCs w:val="28"/>
        </w:rPr>
      </w:pPr>
    </w:p>
    <w:p w:rsidR="004906F0" w:rsidRPr="00B867B2" w:rsidRDefault="004906F0" w:rsidP="004906F0">
      <w:pPr>
        <w:widowControl w:val="0"/>
        <w:autoSpaceDE w:val="0"/>
        <w:autoSpaceDN w:val="0"/>
        <w:spacing w:after="0" w:line="240" w:lineRule="auto"/>
        <w:contextualSpacing/>
        <w:rPr>
          <w:rFonts w:ascii="Times New Roman" w:eastAsia="Times New Roman" w:hAnsi="Times New Roman"/>
          <w:b/>
          <w:sz w:val="36"/>
          <w:szCs w:val="28"/>
        </w:rPr>
      </w:pPr>
    </w:p>
    <w:p w:rsidR="004906F0" w:rsidRDefault="004906F0" w:rsidP="004906F0">
      <w:pPr>
        <w:widowControl w:val="0"/>
        <w:autoSpaceDE w:val="0"/>
        <w:autoSpaceDN w:val="0"/>
        <w:spacing w:after="0" w:line="240" w:lineRule="auto"/>
        <w:contextualSpacing/>
        <w:rPr>
          <w:rFonts w:ascii="Times New Roman" w:eastAsia="Times New Roman" w:hAnsi="Times New Roman"/>
          <w:b/>
          <w:sz w:val="36"/>
          <w:szCs w:val="28"/>
        </w:rPr>
      </w:pPr>
    </w:p>
    <w:p w:rsidR="004906F0" w:rsidRDefault="004906F0" w:rsidP="004906F0">
      <w:pPr>
        <w:widowControl w:val="0"/>
        <w:autoSpaceDE w:val="0"/>
        <w:autoSpaceDN w:val="0"/>
        <w:spacing w:after="0" w:line="240" w:lineRule="auto"/>
        <w:contextualSpacing/>
        <w:rPr>
          <w:rFonts w:ascii="Times New Roman" w:eastAsia="Times New Roman" w:hAnsi="Times New Roman"/>
          <w:b/>
          <w:sz w:val="36"/>
          <w:szCs w:val="28"/>
        </w:rPr>
      </w:pPr>
    </w:p>
    <w:p w:rsidR="004906F0" w:rsidRPr="00B867B2" w:rsidRDefault="004906F0" w:rsidP="004906F0">
      <w:pPr>
        <w:widowControl w:val="0"/>
        <w:autoSpaceDE w:val="0"/>
        <w:autoSpaceDN w:val="0"/>
        <w:spacing w:after="0" w:line="240" w:lineRule="auto"/>
        <w:contextualSpacing/>
        <w:rPr>
          <w:rFonts w:ascii="Times New Roman" w:eastAsia="Times New Roman" w:hAnsi="Times New Roman"/>
          <w:b/>
          <w:sz w:val="36"/>
          <w:szCs w:val="28"/>
        </w:rPr>
      </w:pPr>
    </w:p>
    <w:p w:rsidR="004906F0" w:rsidRPr="00B867B2" w:rsidRDefault="004906F0" w:rsidP="004906F0">
      <w:pPr>
        <w:widowControl w:val="0"/>
        <w:autoSpaceDE w:val="0"/>
        <w:autoSpaceDN w:val="0"/>
        <w:spacing w:after="0" w:line="240" w:lineRule="auto"/>
        <w:ind w:left="58" w:right="404"/>
        <w:contextualSpacing/>
        <w:jc w:val="center"/>
        <w:rPr>
          <w:rFonts w:ascii="Times New Roman" w:eastAsia="Times New Roman" w:hAnsi="Times New Roman"/>
          <w:sz w:val="28"/>
          <w:szCs w:val="28"/>
        </w:rPr>
      </w:pPr>
      <w:r w:rsidRPr="00B867B2">
        <w:rPr>
          <w:rFonts w:ascii="Times New Roman" w:eastAsia="Times New Roman" w:hAnsi="Times New Roman"/>
          <w:sz w:val="24"/>
          <w:szCs w:val="28"/>
        </w:rPr>
        <w:t>К</w:t>
      </w:r>
      <w:r w:rsidRPr="00B867B2">
        <w:rPr>
          <w:rFonts w:ascii="Times New Roman" w:eastAsia="Times New Roman" w:hAnsi="Times New Roman"/>
          <w:sz w:val="28"/>
          <w:szCs w:val="28"/>
        </w:rPr>
        <w:t>иров</w:t>
      </w:r>
    </w:p>
    <w:p w:rsidR="004906F0" w:rsidRPr="00B867B2" w:rsidRDefault="004906F0" w:rsidP="004906F0">
      <w:pPr>
        <w:widowControl w:val="0"/>
        <w:autoSpaceDE w:val="0"/>
        <w:autoSpaceDN w:val="0"/>
        <w:spacing w:after="0" w:line="240" w:lineRule="auto"/>
        <w:ind w:left="58" w:right="404"/>
        <w:contextualSpacing/>
        <w:jc w:val="center"/>
        <w:rPr>
          <w:rFonts w:ascii="Times New Roman" w:eastAsia="Times New Roman" w:hAnsi="Times New Roman"/>
          <w:sz w:val="28"/>
          <w:szCs w:val="28"/>
        </w:rPr>
      </w:pPr>
      <w:r w:rsidRPr="00B867B2">
        <w:rPr>
          <w:rFonts w:ascii="Times New Roman" w:eastAsia="Times New Roman" w:hAnsi="Times New Roman"/>
          <w:spacing w:val="-4"/>
          <w:sz w:val="28"/>
          <w:szCs w:val="28"/>
        </w:rPr>
        <w:t>2025</w:t>
      </w:r>
    </w:p>
    <w:p w:rsidR="00B0010B" w:rsidRPr="00B0010B" w:rsidRDefault="00B0010B" w:rsidP="00B0010B">
      <w:pPr>
        <w:spacing w:before="28" w:after="0" w:line="240" w:lineRule="auto"/>
        <w:rPr>
          <w:rFonts w:ascii="Times New Roman" w:eastAsia="Times New Roman" w:hAnsi="Times New Roman" w:cs="Times New Roman"/>
          <w:sz w:val="24"/>
          <w:szCs w:val="24"/>
          <w:lang w:eastAsia="ru-RU"/>
        </w:rPr>
      </w:pPr>
      <w:r w:rsidRPr="00B0010B">
        <w:rPr>
          <w:rFonts w:ascii="Times New Roman" w:eastAsia="Times New Roman" w:hAnsi="Times New Roman" w:cs="Times New Roman"/>
          <w:b/>
          <w:bCs/>
          <w:color w:val="000000"/>
          <w:sz w:val="24"/>
          <w:szCs w:val="24"/>
          <w:lang w:eastAsia="ru-RU"/>
        </w:rPr>
        <w:lastRenderedPageBreak/>
        <w:t>1. Общие положения</w:t>
      </w:r>
    </w:p>
    <w:p w:rsidR="00B0010B" w:rsidRPr="00B0010B" w:rsidRDefault="00B0010B" w:rsidP="00B0010B">
      <w:pPr>
        <w:spacing w:before="28" w:after="0" w:line="240" w:lineRule="auto"/>
        <w:ind w:right="-96"/>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000000"/>
          <w:sz w:val="24"/>
          <w:szCs w:val="24"/>
          <w:lang w:eastAsia="ru-RU"/>
        </w:rPr>
        <w:t>1.1. Положение об организации деятельности по оказанию платных образовательных услуг (далее - Положение), разработано на основе:</w:t>
      </w:r>
    </w:p>
    <w:p w:rsidR="00B0010B" w:rsidRPr="00B0010B" w:rsidRDefault="00B0010B" w:rsidP="00B0010B">
      <w:pPr>
        <w:spacing w:before="28" w:after="0" w:line="240" w:lineRule="auto"/>
        <w:ind w:right="-96" w:firstLine="709"/>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000000"/>
          <w:sz w:val="24"/>
          <w:szCs w:val="24"/>
          <w:lang w:eastAsia="ru-RU"/>
        </w:rPr>
        <w:t xml:space="preserve">- </w:t>
      </w:r>
      <w:hyperlink r:id="rId5" w:tgtFrame="_top" w:history="1">
        <w:r w:rsidRPr="00B0010B">
          <w:rPr>
            <w:rFonts w:ascii="Times New Roman" w:eastAsia="Times New Roman" w:hAnsi="Times New Roman" w:cs="Times New Roman"/>
            <w:color w:val="000080"/>
            <w:sz w:val="24"/>
            <w:szCs w:val="24"/>
            <w:u w:val="single"/>
            <w:lang w:eastAsia="ru-RU"/>
          </w:rPr>
          <w:t>Гражданского кодекса</w:t>
        </w:r>
      </w:hyperlink>
      <w:r w:rsidRPr="00B0010B">
        <w:rPr>
          <w:rFonts w:ascii="Times New Roman" w:eastAsia="Times New Roman" w:hAnsi="Times New Roman" w:cs="Times New Roman"/>
          <w:color w:val="000000"/>
          <w:sz w:val="24"/>
          <w:szCs w:val="24"/>
          <w:lang w:eastAsia="ru-RU"/>
        </w:rPr>
        <w:t xml:space="preserve"> Российской Федерации;</w:t>
      </w:r>
    </w:p>
    <w:p w:rsidR="00B0010B" w:rsidRPr="00B0010B" w:rsidRDefault="00B0010B" w:rsidP="00B0010B">
      <w:pPr>
        <w:spacing w:before="28" w:after="0" w:line="240" w:lineRule="auto"/>
        <w:ind w:right="-96" w:firstLine="709"/>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000000"/>
          <w:sz w:val="24"/>
          <w:szCs w:val="24"/>
          <w:lang w:eastAsia="ru-RU"/>
        </w:rPr>
        <w:t>- Федерального закона от 29.12.2012 № 273-ФЗ «Об образовании в Российской Федерации»;</w:t>
      </w:r>
    </w:p>
    <w:p w:rsidR="00B0010B" w:rsidRPr="00B0010B" w:rsidRDefault="00B0010B" w:rsidP="00B0010B">
      <w:pPr>
        <w:spacing w:before="28" w:after="0" w:line="240" w:lineRule="auto"/>
        <w:ind w:right="-96" w:firstLine="709"/>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000000"/>
          <w:sz w:val="24"/>
          <w:szCs w:val="24"/>
          <w:lang w:eastAsia="ru-RU"/>
        </w:rPr>
        <w:t>- Закона Российской Федерации от 07.02.1992 № 2300-1 «О защите прав потребителей»;</w:t>
      </w:r>
    </w:p>
    <w:p w:rsidR="00B0010B" w:rsidRPr="00B0010B" w:rsidRDefault="00B0010B" w:rsidP="00B0010B">
      <w:pPr>
        <w:spacing w:before="28" w:after="0" w:line="240" w:lineRule="auto"/>
        <w:ind w:right="-96" w:firstLine="709"/>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000000"/>
          <w:sz w:val="24"/>
          <w:szCs w:val="24"/>
          <w:lang w:eastAsia="ru-RU"/>
        </w:rPr>
        <w:t xml:space="preserve">- </w:t>
      </w:r>
      <w:r w:rsidR="00064303">
        <w:rPr>
          <w:rFonts w:ascii="Times New Roman" w:eastAsia="Times New Roman" w:hAnsi="Times New Roman" w:cs="Times New Roman"/>
          <w:color w:val="000000"/>
          <w:sz w:val="24"/>
          <w:szCs w:val="24"/>
          <w:lang w:eastAsia="ru-RU"/>
        </w:rPr>
        <w:t>Постановления</w:t>
      </w:r>
      <w:r w:rsidR="00064303" w:rsidRPr="00064303">
        <w:rPr>
          <w:rFonts w:ascii="Times New Roman" w:eastAsia="Times New Roman" w:hAnsi="Times New Roman" w:cs="Times New Roman"/>
          <w:color w:val="000000"/>
          <w:sz w:val="24"/>
          <w:szCs w:val="24"/>
          <w:lang w:eastAsia="ru-RU"/>
        </w:rPr>
        <w:t xml:space="preserve"> Правительства Российской Федерации от 15.09.2020 № 1441</w:t>
      </w:r>
      <w:r w:rsidR="00064303" w:rsidRPr="00064303">
        <w:rPr>
          <w:rFonts w:ascii="Times New Roman" w:eastAsia="Times New Roman" w:hAnsi="Times New Roman" w:cs="Times New Roman"/>
          <w:color w:val="000000"/>
          <w:sz w:val="24"/>
          <w:szCs w:val="24"/>
          <w:lang w:eastAsia="ru-RU"/>
        </w:rPr>
        <w:br/>
        <w:t>"Об утверждении Правил оказания платных образовательных услуг"</w:t>
      </w:r>
    </w:p>
    <w:p w:rsidR="00064303" w:rsidRDefault="00B0010B" w:rsidP="00064303">
      <w:pPr>
        <w:spacing w:before="28" w:after="0" w:line="240" w:lineRule="auto"/>
        <w:ind w:right="-96" w:firstLine="709"/>
        <w:jc w:val="both"/>
        <w:rPr>
          <w:rFonts w:ascii="Times New Roman" w:eastAsia="Times New Roman" w:hAnsi="Times New Roman" w:cs="Times New Roman"/>
          <w:color w:val="000000"/>
          <w:sz w:val="24"/>
          <w:szCs w:val="24"/>
          <w:lang w:eastAsia="ru-RU"/>
        </w:rPr>
      </w:pPr>
      <w:r w:rsidRPr="00B0010B">
        <w:rPr>
          <w:rFonts w:ascii="Times New Roman" w:eastAsia="Times New Roman" w:hAnsi="Times New Roman" w:cs="Times New Roman"/>
          <w:color w:val="000000"/>
          <w:sz w:val="24"/>
          <w:szCs w:val="24"/>
          <w:lang w:eastAsia="ru-RU"/>
        </w:rPr>
        <w:t xml:space="preserve">- </w:t>
      </w:r>
      <w:r w:rsidR="00064303">
        <w:rPr>
          <w:rFonts w:ascii="Times New Roman" w:eastAsia="Times New Roman" w:hAnsi="Times New Roman" w:cs="Times New Roman"/>
          <w:color w:val="000000"/>
          <w:sz w:val="24"/>
          <w:szCs w:val="24"/>
          <w:lang w:eastAsia="ru-RU"/>
        </w:rPr>
        <w:t>Положения</w:t>
      </w:r>
      <w:r w:rsidR="00064303" w:rsidRPr="00064303">
        <w:rPr>
          <w:rFonts w:ascii="Times New Roman" w:eastAsia="Times New Roman" w:hAnsi="Times New Roman" w:cs="Times New Roman"/>
          <w:color w:val="000000"/>
          <w:sz w:val="24"/>
          <w:szCs w:val="24"/>
          <w:lang w:eastAsia="ru-RU"/>
        </w:rPr>
        <w:t xml:space="preserve"> о порядке оказания платных усл</w:t>
      </w:r>
      <w:r w:rsidR="00064303">
        <w:rPr>
          <w:rFonts w:ascii="Times New Roman" w:eastAsia="Times New Roman" w:hAnsi="Times New Roman" w:cs="Times New Roman"/>
          <w:color w:val="000000"/>
          <w:sz w:val="24"/>
          <w:szCs w:val="24"/>
          <w:lang w:eastAsia="ru-RU"/>
        </w:rPr>
        <w:t xml:space="preserve">уг </w:t>
      </w:r>
      <w:r w:rsidR="00064303" w:rsidRPr="00064303">
        <w:rPr>
          <w:rFonts w:ascii="Times New Roman" w:eastAsia="Times New Roman" w:hAnsi="Times New Roman" w:cs="Times New Roman"/>
          <w:color w:val="000000"/>
          <w:sz w:val="24"/>
          <w:szCs w:val="24"/>
          <w:lang w:eastAsia="ru-RU"/>
        </w:rPr>
        <w:t>муниципальными образовательн</w:t>
      </w:r>
      <w:r w:rsidR="00064303">
        <w:rPr>
          <w:rFonts w:ascii="Times New Roman" w:eastAsia="Times New Roman" w:hAnsi="Times New Roman" w:cs="Times New Roman"/>
          <w:color w:val="000000"/>
          <w:sz w:val="24"/>
          <w:szCs w:val="24"/>
          <w:lang w:eastAsia="ru-RU"/>
        </w:rPr>
        <w:t xml:space="preserve">ыми организациями, находящимися </w:t>
      </w:r>
      <w:r w:rsidR="00064303" w:rsidRPr="00064303">
        <w:rPr>
          <w:rFonts w:ascii="Times New Roman" w:eastAsia="Times New Roman" w:hAnsi="Times New Roman" w:cs="Times New Roman"/>
          <w:color w:val="000000"/>
          <w:sz w:val="24"/>
          <w:szCs w:val="24"/>
          <w:lang w:eastAsia="ru-RU"/>
        </w:rPr>
        <w:t>в ведении департамента образования администрации города Кирова</w:t>
      </w:r>
      <w:r w:rsidR="00064303">
        <w:rPr>
          <w:rFonts w:ascii="Times New Roman" w:eastAsia="Times New Roman" w:hAnsi="Times New Roman" w:cs="Times New Roman"/>
          <w:color w:val="000000"/>
          <w:sz w:val="24"/>
          <w:szCs w:val="24"/>
          <w:lang w:eastAsia="ru-RU"/>
        </w:rPr>
        <w:t xml:space="preserve"> утвержденным постановление администраци</w:t>
      </w:r>
      <w:r w:rsidR="00064303" w:rsidRPr="00064303">
        <w:rPr>
          <w:rFonts w:ascii="Times New Roman" w:eastAsia="Times New Roman" w:hAnsi="Times New Roman" w:cs="Times New Roman"/>
          <w:color w:val="000000"/>
          <w:sz w:val="24"/>
          <w:szCs w:val="24"/>
          <w:lang w:eastAsia="ru-RU"/>
        </w:rPr>
        <w:t>и</w:t>
      </w:r>
      <w:r w:rsidR="00064303">
        <w:rPr>
          <w:rFonts w:ascii="Times New Roman" w:eastAsia="Times New Roman" w:hAnsi="Times New Roman" w:cs="Times New Roman"/>
          <w:color w:val="000000"/>
          <w:sz w:val="24"/>
          <w:szCs w:val="24"/>
          <w:lang w:eastAsia="ru-RU"/>
        </w:rPr>
        <w:t xml:space="preserve"> города Кирова </w:t>
      </w:r>
      <w:r w:rsidR="00064303" w:rsidRPr="00064303">
        <w:rPr>
          <w:rFonts w:ascii="Times New Roman" w:eastAsia="Times New Roman" w:hAnsi="Times New Roman" w:cs="Times New Roman"/>
          <w:color w:val="000000"/>
          <w:sz w:val="24"/>
          <w:szCs w:val="24"/>
          <w:lang w:eastAsia="ru-RU"/>
        </w:rPr>
        <w:t>от 11.09.2020</w:t>
      </w:r>
      <w:r w:rsidR="00064303">
        <w:rPr>
          <w:rFonts w:ascii="Times New Roman" w:eastAsia="Times New Roman" w:hAnsi="Times New Roman" w:cs="Times New Roman"/>
          <w:color w:val="000000"/>
          <w:sz w:val="24"/>
          <w:szCs w:val="24"/>
          <w:lang w:eastAsia="ru-RU"/>
        </w:rPr>
        <w:t xml:space="preserve"> </w:t>
      </w:r>
      <w:r w:rsidR="00064303" w:rsidRPr="00064303">
        <w:rPr>
          <w:rFonts w:ascii="Times New Roman" w:eastAsia="Times New Roman" w:hAnsi="Times New Roman" w:cs="Times New Roman"/>
          <w:color w:val="000000"/>
          <w:sz w:val="24"/>
          <w:szCs w:val="24"/>
          <w:lang w:eastAsia="ru-RU"/>
        </w:rPr>
        <w:t>№ 2035-п</w:t>
      </w:r>
    </w:p>
    <w:p w:rsidR="00B30256" w:rsidRDefault="00BD3140" w:rsidP="00B30256">
      <w:pPr>
        <w:spacing w:before="28" w:after="0" w:line="240" w:lineRule="auto"/>
        <w:ind w:right="-96"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Устава</w:t>
      </w:r>
      <w:r w:rsidRPr="00BD3140">
        <w:rPr>
          <w:rFonts w:ascii="Times New Roman" w:eastAsia="Times New Roman" w:hAnsi="Times New Roman" w:cs="Times New Roman"/>
          <w:color w:val="000000"/>
          <w:sz w:val="24"/>
          <w:szCs w:val="24"/>
          <w:lang w:eastAsia="ru-RU"/>
        </w:rPr>
        <w:t xml:space="preserve"> муниципального казенного дошкольного образовательного учреждения «Детский сад №144» </w:t>
      </w:r>
      <w:r w:rsidRPr="00B0010B">
        <w:rPr>
          <w:rFonts w:ascii="Times New Roman" w:eastAsia="Times New Roman" w:hAnsi="Times New Roman" w:cs="Times New Roman"/>
          <w:color w:val="000000"/>
          <w:sz w:val="24"/>
          <w:szCs w:val="24"/>
          <w:lang w:eastAsia="ru-RU"/>
        </w:rPr>
        <w:t>(далее по тексту - У</w:t>
      </w:r>
      <w:r>
        <w:rPr>
          <w:rFonts w:ascii="Times New Roman" w:eastAsia="Times New Roman" w:hAnsi="Times New Roman" w:cs="Times New Roman"/>
          <w:color w:val="000000"/>
          <w:sz w:val="24"/>
          <w:szCs w:val="24"/>
          <w:lang w:eastAsia="ru-RU"/>
        </w:rPr>
        <w:t>чреждение)</w:t>
      </w:r>
      <w:r w:rsidRPr="00BD3140">
        <w:rPr>
          <w:rFonts w:ascii="Times New Roman" w:eastAsia="Times New Roman" w:hAnsi="Times New Roman" w:cs="Times New Roman"/>
          <w:color w:val="000000"/>
          <w:sz w:val="24"/>
          <w:szCs w:val="24"/>
          <w:lang w:eastAsia="ru-RU"/>
        </w:rPr>
        <w:t>, утвержден постановлением администрации г. Кирова № 4087-П от 19.09.2014.</w:t>
      </w:r>
    </w:p>
    <w:p w:rsidR="00B0010B" w:rsidRPr="00B0010B" w:rsidRDefault="00B0010B" w:rsidP="00B0010B">
      <w:pPr>
        <w:spacing w:before="28" w:after="0" w:line="240" w:lineRule="auto"/>
        <w:ind w:right="-96"/>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000000"/>
          <w:sz w:val="24"/>
          <w:szCs w:val="24"/>
          <w:lang w:eastAsia="ru-RU"/>
        </w:rPr>
        <w:t>1.2.</w:t>
      </w:r>
      <w:r w:rsidRPr="00B0010B">
        <w:rPr>
          <w:rFonts w:ascii="Times New Roman" w:eastAsia="Times New Roman" w:hAnsi="Times New Roman" w:cs="Times New Roman"/>
          <w:color w:val="FF0000"/>
          <w:sz w:val="24"/>
          <w:szCs w:val="24"/>
          <w:lang w:eastAsia="ru-RU"/>
        </w:rPr>
        <w:t xml:space="preserve"> </w:t>
      </w:r>
      <w:r w:rsidRPr="00B0010B">
        <w:rPr>
          <w:rFonts w:ascii="Times New Roman" w:eastAsia="Times New Roman" w:hAnsi="Times New Roman" w:cs="Times New Roman"/>
          <w:color w:val="000000"/>
          <w:sz w:val="24"/>
          <w:szCs w:val="24"/>
          <w:lang w:eastAsia="ru-RU"/>
        </w:rPr>
        <w:t>Настоящее положение распространяется на платные, в том числе образовательные услуги (далее услуги) оказываемые в соответствии с законодательством Российской Федерации в Учреждении.</w:t>
      </w:r>
    </w:p>
    <w:p w:rsidR="00B0010B" w:rsidRPr="00B0010B" w:rsidRDefault="00B0010B" w:rsidP="00B0010B">
      <w:pPr>
        <w:spacing w:before="28"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000000"/>
          <w:sz w:val="24"/>
          <w:szCs w:val="24"/>
          <w:lang w:eastAsia="ru-RU"/>
        </w:rPr>
        <w:t>1.3. Учреждение вправе оказывать Услуги по следующим направлениям (исчерпывающий перечень платных услуг, оказываемые учреждением определяется, его Приложением № 1 к положению):</w:t>
      </w:r>
    </w:p>
    <w:p w:rsidR="00B0010B" w:rsidRPr="00B0010B" w:rsidRDefault="00B0010B" w:rsidP="00B0010B">
      <w:pPr>
        <w:spacing w:before="28" w:after="0" w:line="240" w:lineRule="auto"/>
        <w:ind w:firstLine="709"/>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000000"/>
          <w:sz w:val="24"/>
          <w:szCs w:val="24"/>
          <w:lang w:eastAsia="ru-RU"/>
        </w:rPr>
        <w:t>- познавательное;</w:t>
      </w:r>
    </w:p>
    <w:p w:rsidR="00B0010B" w:rsidRPr="00B0010B" w:rsidRDefault="00B0010B" w:rsidP="00B0010B">
      <w:pPr>
        <w:spacing w:before="28" w:after="0" w:line="240" w:lineRule="auto"/>
        <w:ind w:firstLine="709"/>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000000"/>
          <w:sz w:val="24"/>
          <w:szCs w:val="24"/>
          <w:lang w:eastAsia="ru-RU"/>
        </w:rPr>
        <w:t>- речевое;</w:t>
      </w:r>
    </w:p>
    <w:p w:rsidR="00B0010B" w:rsidRPr="00B0010B" w:rsidRDefault="00B0010B" w:rsidP="00B0010B">
      <w:pPr>
        <w:spacing w:before="28" w:after="0" w:line="240" w:lineRule="auto"/>
        <w:ind w:firstLine="709"/>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000000"/>
          <w:sz w:val="24"/>
          <w:szCs w:val="24"/>
          <w:lang w:eastAsia="ru-RU"/>
        </w:rPr>
        <w:t>- художественно-эстетическое;</w:t>
      </w:r>
    </w:p>
    <w:p w:rsidR="00B0010B" w:rsidRPr="00B0010B" w:rsidRDefault="00B0010B" w:rsidP="00B0010B">
      <w:pPr>
        <w:spacing w:before="28" w:after="0" w:line="240" w:lineRule="auto"/>
        <w:ind w:firstLine="709"/>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000000"/>
          <w:sz w:val="24"/>
          <w:szCs w:val="24"/>
          <w:lang w:eastAsia="ru-RU"/>
        </w:rPr>
        <w:t>- физическое;</w:t>
      </w:r>
    </w:p>
    <w:p w:rsidR="00B0010B" w:rsidRPr="00B0010B" w:rsidRDefault="00B0010B" w:rsidP="00B0010B">
      <w:pPr>
        <w:spacing w:before="28" w:after="0" w:line="240" w:lineRule="auto"/>
        <w:ind w:firstLine="709"/>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000000"/>
          <w:sz w:val="24"/>
          <w:szCs w:val="24"/>
          <w:lang w:eastAsia="ru-RU"/>
        </w:rPr>
        <w:t>- социально-коммуникативное.</w:t>
      </w:r>
    </w:p>
    <w:p w:rsidR="00B0010B" w:rsidRPr="00B0010B" w:rsidRDefault="00B0010B" w:rsidP="00B0010B">
      <w:pPr>
        <w:shd w:val="clear" w:color="auto" w:fill="FFFFFF"/>
        <w:spacing w:before="28" w:after="0" w:line="240" w:lineRule="auto"/>
        <w:ind w:right="-96"/>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000000"/>
          <w:sz w:val="24"/>
          <w:szCs w:val="24"/>
          <w:lang w:eastAsia="ru-RU"/>
        </w:rPr>
        <w:t>1.4. Платные услуги не могут быть оказаны учреждением взамен или в рамках основной образовательной деятельности, финансируемых за счет средств соответствующего бюджета.</w:t>
      </w:r>
    </w:p>
    <w:p w:rsidR="00B0010B" w:rsidRPr="00B0010B" w:rsidRDefault="00B0010B" w:rsidP="00B0010B">
      <w:pPr>
        <w:spacing w:before="28"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000000"/>
          <w:sz w:val="24"/>
          <w:szCs w:val="24"/>
          <w:lang w:eastAsia="ru-RU"/>
        </w:rPr>
        <w:t>1.5. Платные услуги могут оказываться только с согласия потребителя на добровольной основе путем заключения соответствующего договора.</w:t>
      </w:r>
    </w:p>
    <w:p w:rsidR="00B0010B" w:rsidRPr="00B0010B" w:rsidRDefault="00B0010B" w:rsidP="00B0010B">
      <w:pPr>
        <w:spacing w:before="28"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000000"/>
          <w:sz w:val="24"/>
          <w:szCs w:val="24"/>
          <w:lang w:eastAsia="ru-RU"/>
        </w:rPr>
        <w:t>1.6. Учреждение вправе привлекать организации всех форм собственности для оказания платных услуг при наличии у них лицензии на право ведения образовательной деятельности.</w:t>
      </w:r>
    </w:p>
    <w:p w:rsidR="00B0010B" w:rsidRPr="00B0010B" w:rsidRDefault="00B0010B" w:rsidP="00B0010B">
      <w:pPr>
        <w:spacing w:before="28"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000000"/>
          <w:sz w:val="24"/>
          <w:szCs w:val="24"/>
          <w:lang w:eastAsia="ru-RU"/>
        </w:rPr>
        <w:t>1.7. Учреждение обеспечивает кадровый состав, и оформление договоров гражданско-правового характера на оказание соответствующих платных услуг для выполнения работ по оказанию услуг могут привлекаться как основные сотрудники, так и специалисты, не являющиеся сотрудниками учреждения.</w:t>
      </w:r>
    </w:p>
    <w:p w:rsidR="00B0010B" w:rsidRPr="00B0010B" w:rsidRDefault="00B0010B" w:rsidP="00B0010B">
      <w:pPr>
        <w:spacing w:before="28"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000000"/>
          <w:sz w:val="24"/>
          <w:szCs w:val="24"/>
          <w:lang w:eastAsia="ru-RU"/>
        </w:rPr>
        <w:t>1.8. Учреждение создает условия для оказания услуг, гарантирующих охрану жизни и здоровья обучающихся, воспитанников (санитарно-эпидемиологический режим, противопожарный режим, охрана труда и другие нормы).</w:t>
      </w:r>
    </w:p>
    <w:p w:rsidR="00B0010B" w:rsidRPr="00B0010B" w:rsidRDefault="00B0010B" w:rsidP="00B0010B">
      <w:pPr>
        <w:spacing w:before="28"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000000"/>
          <w:sz w:val="24"/>
          <w:szCs w:val="24"/>
          <w:lang w:eastAsia="ru-RU"/>
        </w:rPr>
        <w:t>1.9. Учреждение издает приказы об организации конкретных услуг, в которых определяет:</w:t>
      </w:r>
    </w:p>
    <w:p w:rsidR="00B0010B" w:rsidRPr="00B0010B" w:rsidRDefault="00B0010B" w:rsidP="00B0010B">
      <w:pPr>
        <w:spacing w:before="28"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000000"/>
          <w:sz w:val="24"/>
          <w:szCs w:val="24"/>
          <w:lang w:eastAsia="ru-RU"/>
        </w:rPr>
        <w:t>1.9.1. Ответственность лиц.</w:t>
      </w:r>
    </w:p>
    <w:p w:rsidR="00B0010B" w:rsidRPr="00B0010B" w:rsidRDefault="00B0010B" w:rsidP="00B0010B">
      <w:pPr>
        <w:spacing w:before="28"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000000"/>
          <w:sz w:val="24"/>
          <w:szCs w:val="24"/>
          <w:lang w:eastAsia="ru-RU"/>
        </w:rPr>
        <w:t>1.9.2. Состав участников.</w:t>
      </w:r>
    </w:p>
    <w:p w:rsidR="00B0010B" w:rsidRPr="00B0010B" w:rsidRDefault="00B0010B" w:rsidP="00B0010B">
      <w:pPr>
        <w:spacing w:before="28"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000000"/>
          <w:sz w:val="24"/>
          <w:szCs w:val="24"/>
          <w:lang w:eastAsia="ru-RU"/>
        </w:rPr>
        <w:t>1.9.3. Организацию работы по предоставлению услуг (расписание занятий, сетку занятий, график работы).</w:t>
      </w:r>
    </w:p>
    <w:p w:rsidR="00B0010B" w:rsidRPr="00B0010B" w:rsidRDefault="00B0010B" w:rsidP="00B0010B">
      <w:pPr>
        <w:spacing w:before="28"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000000"/>
          <w:sz w:val="24"/>
          <w:szCs w:val="24"/>
          <w:lang w:eastAsia="ru-RU"/>
        </w:rPr>
        <w:t>1.9.4. Привлекаемый преподавательский состав.</w:t>
      </w:r>
    </w:p>
    <w:p w:rsidR="00B0010B" w:rsidRPr="00B0010B" w:rsidRDefault="00B0010B" w:rsidP="00B0010B">
      <w:pPr>
        <w:spacing w:before="28"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000000"/>
          <w:sz w:val="24"/>
          <w:szCs w:val="24"/>
          <w:lang w:eastAsia="ru-RU"/>
        </w:rPr>
        <w:t>1.10. Учреждение обеспечивает оформление договоров с потребителями на оказание услуг.</w:t>
      </w:r>
    </w:p>
    <w:p w:rsidR="00B0010B" w:rsidRPr="00B0010B" w:rsidRDefault="00B0010B" w:rsidP="00B0010B">
      <w:pPr>
        <w:spacing w:before="28"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000000"/>
          <w:sz w:val="24"/>
          <w:szCs w:val="24"/>
          <w:lang w:eastAsia="ru-RU"/>
        </w:rPr>
        <w:t>1.11. Учреждение по требованию потребителя предоставляет необходимую и достоверную информацию об оказываемых платных услугах и исполнителях услуг.</w:t>
      </w:r>
    </w:p>
    <w:p w:rsidR="00B0010B" w:rsidRPr="00B0010B" w:rsidRDefault="00B0010B" w:rsidP="00B0010B">
      <w:pPr>
        <w:spacing w:before="28"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000000"/>
          <w:sz w:val="24"/>
          <w:szCs w:val="24"/>
          <w:lang w:eastAsia="ru-RU"/>
        </w:rPr>
        <w:lastRenderedPageBreak/>
        <w:t>1.12. Настоящее Положение согласовывается Педагогическим советом учреждения и утверждается руководителем.</w:t>
      </w:r>
    </w:p>
    <w:p w:rsidR="00B0010B" w:rsidRPr="00B0010B" w:rsidRDefault="00B0010B" w:rsidP="00B0010B">
      <w:pPr>
        <w:spacing w:before="28"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000000"/>
          <w:sz w:val="24"/>
          <w:szCs w:val="24"/>
          <w:lang w:eastAsia="ru-RU"/>
        </w:rPr>
        <w:t>1.13. Изменения и дополнения к Положению оформляются новой редакцией Положения по согласованию с Педагогическим советом и утверждаются руководителем.</w:t>
      </w:r>
    </w:p>
    <w:p w:rsidR="00B0010B" w:rsidRPr="00B0010B" w:rsidRDefault="00B0010B" w:rsidP="00B0010B">
      <w:pPr>
        <w:spacing w:before="28"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000000"/>
          <w:sz w:val="24"/>
          <w:szCs w:val="24"/>
          <w:lang w:eastAsia="ru-RU"/>
        </w:rPr>
        <w:t>1.14. После принятия новой редакции Положения предыдущая редакция утрачивает силу.</w:t>
      </w:r>
    </w:p>
    <w:p w:rsidR="00B0010B" w:rsidRPr="00B0010B" w:rsidRDefault="00B0010B" w:rsidP="00B0010B">
      <w:pPr>
        <w:spacing w:before="28" w:after="0" w:line="240" w:lineRule="auto"/>
        <w:jc w:val="both"/>
        <w:rPr>
          <w:rFonts w:ascii="Times New Roman" w:eastAsia="Times New Roman" w:hAnsi="Times New Roman" w:cs="Times New Roman"/>
          <w:sz w:val="24"/>
          <w:szCs w:val="24"/>
          <w:lang w:eastAsia="ru-RU"/>
        </w:rPr>
      </w:pPr>
    </w:p>
    <w:p w:rsidR="00B0010B" w:rsidRPr="00B0010B" w:rsidRDefault="00B0010B" w:rsidP="00B0010B">
      <w:pPr>
        <w:spacing w:before="28"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b/>
          <w:bCs/>
          <w:color w:val="000000"/>
          <w:sz w:val="24"/>
          <w:szCs w:val="24"/>
          <w:lang w:eastAsia="ru-RU"/>
        </w:rPr>
        <w:t>2. Порядок оказания платных услуг</w:t>
      </w:r>
    </w:p>
    <w:p w:rsidR="00B0010B" w:rsidRPr="00B0010B" w:rsidRDefault="00B0010B" w:rsidP="00B0010B">
      <w:pPr>
        <w:spacing w:before="28"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000000"/>
          <w:sz w:val="24"/>
          <w:szCs w:val="24"/>
          <w:lang w:eastAsia="ru-RU"/>
        </w:rPr>
        <w:t xml:space="preserve">2.1 Платные услуги являются частью финансово-хозяйственной деятельности Учреждения и регулируются Гражданским кодексом Российской Федерации, Бюджетным кодексом Российской Федерации, Налоговым кодексом Российской </w:t>
      </w:r>
      <w:r w:rsidR="00566664" w:rsidRPr="00B0010B">
        <w:rPr>
          <w:rFonts w:ascii="Times New Roman" w:eastAsia="Times New Roman" w:hAnsi="Times New Roman" w:cs="Times New Roman"/>
          <w:color w:val="000000"/>
          <w:sz w:val="24"/>
          <w:szCs w:val="24"/>
          <w:lang w:eastAsia="ru-RU"/>
        </w:rPr>
        <w:t>Федерации,</w:t>
      </w:r>
      <w:r w:rsidRPr="00B0010B">
        <w:rPr>
          <w:rFonts w:ascii="Times New Roman" w:eastAsia="Times New Roman" w:hAnsi="Times New Roman" w:cs="Times New Roman"/>
          <w:color w:val="000000"/>
          <w:sz w:val="24"/>
          <w:szCs w:val="24"/>
          <w:lang w:eastAsia="ru-RU"/>
        </w:rPr>
        <w:t xml:space="preserve"> а также другими нормативными правовыми актами, регулирующими данный вид деятельности, Уставом Учреждения, настоящим Положением.</w:t>
      </w:r>
    </w:p>
    <w:p w:rsidR="00B0010B" w:rsidRPr="00B0010B" w:rsidRDefault="00B0010B" w:rsidP="00B0010B">
      <w:pPr>
        <w:spacing w:before="28"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000000"/>
          <w:sz w:val="24"/>
          <w:szCs w:val="24"/>
          <w:lang w:eastAsia="ru-RU"/>
        </w:rPr>
        <w:t>2.2. Оказание платных услуг осуществляется работниками Учреждения. Учреждение вправе привлекать специалистов, не являющихся его работниками, с обязательным соблюдением в отношении таких лиц ограничений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а также требований, установленных законодательством Российской Федерации, для лиц, имеющих право на занятие педагогической деятельностью.</w:t>
      </w:r>
    </w:p>
    <w:p w:rsidR="00B0010B" w:rsidRPr="00B0010B" w:rsidRDefault="00B0010B" w:rsidP="00B0010B">
      <w:pPr>
        <w:spacing w:before="28"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000000"/>
          <w:sz w:val="24"/>
          <w:szCs w:val="24"/>
          <w:lang w:eastAsia="ru-RU"/>
        </w:rPr>
        <w:t>2.3. В целях оказания платных услуг Учреждение:</w:t>
      </w:r>
    </w:p>
    <w:p w:rsidR="00B0010B" w:rsidRPr="00B0010B" w:rsidRDefault="00B0010B" w:rsidP="00B0010B">
      <w:pPr>
        <w:spacing w:before="28"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000000"/>
          <w:sz w:val="24"/>
          <w:szCs w:val="24"/>
          <w:lang w:eastAsia="ru-RU"/>
        </w:rPr>
        <w:t>2.3.1. Проводит мониторинг потребности представления платных услуг.</w:t>
      </w:r>
    </w:p>
    <w:p w:rsidR="00B0010B" w:rsidRPr="00B0010B" w:rsidRDefault="00B0010B" w:rsidP="00B0010B">
      <w:pPr>
        <w:spacing w:before="28"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000000"/>
          <w:sz w:val="24"/>
          <w:szCs w:val="24"/>
          <w:lang w:eastAsia="ru-RU"/>
        </w:rPr>
        <w:t>2.3.2. Разрабатывает и принимает локальные нормативные акты, определяющие порядок оказания платных услуг, перечень платных услуг, ответственных лиц с обозначением круга их обязанностей, а также регламентирующие иные необходимые вопросы организации оказания платных услуг.</w:t>
      </w:r>
    </w:p>
    <w:p w:rsidR="00B0010B" w:rsidRPr="00B0010B" w:rsidRDefault="00B0010B" w:rsidP="00B0010B">
      <w:pPr>
        <w:spacing w:before="28"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000000"/>
          <w:sz w:val="24"/>
          <w:szCs w:val="24"/>
          <w:lang w:eastAsia="ru-RU"/>
        </w:rPr>
        <w:t>2.3.3.Размещает на официальном сайте Учреждения в информационно-телекоммуникационной сети «Интернет»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0010B" w:rsidRPr="00B0010B" w:rsidRDefault="00B0010B" w:rsidP="00B0010B">
      <w:pPr>
        <w:spacing w:before="28"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000000"/>
          <w:sz w:val="24"/>
          <w:szCs w:val="24"/>
          <w:lang w:eastAsia="ru-RU"/>
        </w:rPr>
        <w:t>2.3.4. Доводит до заказчиков по адресу фактического осуществления образовательной деятельности, в удобном для обозрения месте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07.02.1992 №2300-01 «О защите прав потребителей», Федеральным законом от 29.12.2012 №273-ФЗ «Об образовании в Российской Федерации».</w:t>
      </w:r>
    </w:p>
    <w:p w:rsidR="00B0010B" w:rsidRPr="00B0010B" w:rsidRDefault="00B0010B" w:rsidP="00B0010B">
      <w:pPr>
        <w:spacing w:before="28"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000000"/>
          <w:sz w:val="24"/>
          <w:szCs w:val="24"/>
          <w:lang w:eastAsia="ru-RU"/>
        </w:rPr>
        <w:t>2.3.5. Составляет калькуляцию на каждую платную услугу для последующего утверждения на нее тарифов администрацией города Кирова.</w:t>
      </w:r>
    </w:p>
    <w:p w:rsidR="00B0010B" w:rsidRPr="00B0010B" w:rsidRDefault="00B0010B" w:rsidP="00B0010B">
      <w:pPr>
        <w:spacing w:before="28"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000000"/>
          <w:sz w:val="24"/>
          <w:szCs w:val="24"/>
          <w:lang w:eastAsia="ru-RU"/>
        </w:rPr>
        <w:t>2.4 Учреждение создает необходимые условия для оказания платных услуг, гарантирующие охрану жизни и здоровья обучающихся, воспитанников и работников Учреждения (соблюдение установленных норм и правил, в том числе содержащих требования охраны труда и пожарной безопасности, санитарно-эпидемиологические требования).</w:t>
      </w:r>
    </w:p>
    <w:p w:rsidR="00B0010B" w:rsidRPr="00B0010B" w:rsidRDefault="00B0010B" w:rsidP="00B0010B">
      <w:pPr>
        <w:spacing w:before="28"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000000"/>
          <w:sz w:val="24"/>
          <w:szCs w:val="24"/>
          <w:lang w:eastAsia="ru-RU"/>
        </w:rPr>
        <w:t>2.5. Платные услуги оказываются Учреждением на основании договоров, заключенных с заказчиками в простой письменной форме.</w:t>
      </w:r>
    </w:p>
    <w:p w:rsidR="00B0010B" w:rsidRPr="00B0010B" w:rsidRDefault="00B0010B" w:rsidP="00B0010B">
      <w:pPr>
        <w:spacing w:before="28"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000000"/>
          <w:sz w:val="24"/>
          <w:szCs w:val="24"/>
          <w:lang w:eastAsia="ru-RU"/>
        </w:rPr>
        <w:t>2.6. Учреждение обязано до заключения договора и в период его действия предоставлять заказчику в месте фактического осуществления образовательной деятельности необходимую и достоверную информацию о себе и об оказываемых услугах, обеспечивающую возможность их правильного выбора.</w:t>
      </w:r>
    </w:p>
    <w:p w:rsidR="00B0010B" w:rsidRDefault="00B0010B" w:rsidP="00B0010B">
      <w:pPr>
        <w:spacing w:after="0" w:line="240" w:lineRule="auto"/>
        <w:jc w:val="both"/>
        <w:rPr>
          <w:rFonts w:ascii="Times New Roman" w:eastAsia="Times New Roman" w:hAnsi="Times New Roman" w:cs="Times New Roman"/>
          <w:b/>
          <w:bCs/>
          <w:color w:val="000000"/>
          <w:sz w:val="24"/>
          <w:szCs w:val="24"/>
          <w:lang w:eastAsia="ru-RU"/>
        </w:rPr>
      </w:pPr>
    </w:p>
    <w:p w:rsidR="00B0010B" w:rsidRPr="00B0010B" w:rsidRDefault="00B0010B" w:rsidP="00B0010B">
      <w:pPr>
        <w:spacing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b/>
          <w:bCs/>
          <w:color w:val="000000"/>
          <w:sz w:val="24"/>
          <w:szCs w:val="24"/>
          <w:lang w:eastAsia="ru-RU"/>
        </w:rPr>
        <w:t>3. Особенности оказания платных образовательных услуг.</w:t>
      </w:r>
    </w:p>
    <w:p w:rsidR="00B0010B" w:rsidRPr="00B0010B" w:rsidRDefault="00B0010B" w:rsidP="00B0010B">
      <w:pPr>
        <w:spacing w:before="28"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000000"/>
          <w:sz w:val="24"/>
          <w:szCs w:val="24"/>
          <w:shd w:val="clear" w:color="auto" w:fill="FFFFFF"/>
          <w:lang w:eastAsia="ru-RU"/>
        </w:rPr>
        <w:lastRenderedPageBreak/>
        <w:t>3.1. К платным образовательным услугам, оказываемым МКДОУ, относятся:</w:t>
      </w:r>
    </w:p>
    <w:p w:rsidR="00B0010B" w:rsidRPr="00B0010B" w:rsidRDefault="00B0010B" w:rsidP="00BD3140">
      <w:pPr>
        <w:spacing w:before="28"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000000"/>
          <w:sz w:val="24"/>
          <w:szCs w:val="24"/>
          <w:shd w:val="clear" w:color="auto" w:fill="FFFFFF"/>
          <w:lang w:eastAsia="ru-RU"/>
        </w:rPr>
        <w:t>- обучение по дополнительным образовательным программам, осуществ</w:t>
      </w:r>
      <w:r w:rsidR="00566664">
        <w:rPr>
          <w:rFonts w:ascii="Times New Roman" w:eastAsia="Times New Roman" w:hAnsi="Times New Roman" w:cs="Times New Roman"/>
          <w:color w:val="000000"/>
          <w:sz w:val="24"/>
          <w:szCs w:val="24"/>
          <w:shd w:val="clear" w:color="auto" w:fill="FFFFFF"/>
          <w:lang w:eastAsia="ru-RU"/>
        </w:rPr>
        <w:t>ляемое в форме индивидуальных и/</w:t>
      </w:r>
      <w:r w:rsidRPr="00B0010B">
        <w:rPr>
          <w:rFonts w:ascii="Times New Roman" w:eastAsia="Times New Roman" w:hAnsi="Times New Roman" w:cs="Times New Roman"/>
          <w:color w:val="000000"/>
          <w:sz w:val="24"/>
          <w:szCs w:val="24"/>
          <w:shd w:val="clear" w:color="auto" w:fill="FFFFFF"/>
          <w:lang w:eastAsia="ru-RU"/>
        </w:rPr>
        <w:t>или групповых занятий в кружках, группах, секциях,</w:t>
      </w:r>
      <w:r w:rsidR="00566664">
        <w:rPr>
          <w:rFonts w:ascii="Times New Roman" w:eastAsia="Times New Roman" w:hAnsi="Times New Roman" w:cs="Times New Roman"/>
          <w:color w:val="000000"/>
          <w:sz w:val="24"/>
          <w:szCs w:val="24"/>
          <w:shd w:val="clear" w:color="auto" w:fill="FFFFFF"/>
          <w:lang w:eastAsia="ru-RU"/>
        </w:rPr>
        <w:t xml:space="preserve"> </w:t>
      </w:r>
      <w:r w:rsidRPr="00B0010B">
        <w:rPr>
          <w:rFonts w:ascii="Times New Roman" w:eastAsia="Times New Roman" w:hAnsi="Times New Roman" w:cs="Times New Roman"/>
          <w:color w:val="000000"/>
          <w:sz w:val="24"/>
          <w:szCs w:val="24"/>
          <w:shd w:val="clear" w:color="auto" w:fill="FFFFFF"/>
          <w:lang w:eastAsia="ru-RU"/>
        </w:rPr>
        <w:t>студиях,</w:t>
      </w:r>
      <w:r w:rsidR="00566664">
        <w:rPr>
          <w:rFonts w:ascii="Times New Roman" w:eastAsia="Times New Roman" w:hAnsi="Times New Roman" w:cs="Times New Roman"/>
          <w:color w:val="000000"/>
          <w:sz w:val="24"/>
          <w:szCs w:val="24"/>
          <w:shd w:val="clear" w:color="auto" w:fill="FFFFFF"/>
          <w:lang w:eastAsia="ru-RU"/>
        </w:rPr>
        <w:t xml:space="preserve"> </w:t>
      </w:r>
      <w:r w:rsidRPr="00B0010B">
        <w:rPr>
          <w:rFonts w:ascii="Times New Roman" w:eastAsia="Times New Roman" w:hAnsi="Times New Roman" w:cs="Times New Roman"/>
          <w:color w:val="000000"/>
          <w:sz w:val="24"/>
          <w:szCs w:val="24"/>
          <w:shd w:val="clear" w:color="auto" w:fill="FFFFFF"/>
          <w:lang w:eastAsia="ru-RU"/>
        </w:rPr>
        <w:t xml:space="preserve">клубах, на курсах, а </w:t>
      </w:r>
      <w:proofErr w:type="gramStart"/>
      <w:r w:rsidRPr="00B0010B">
        <w:rPr>
          <w:rFonts w:ascii="Times New Roman" w:eastAsia="Times New Roman" w:hAnsi="Times New Roman" w:cs="Times New Roman"/>
          <w:color w:val="000000"/>
          <w:sz w:val="24"/>
          <w:szCs w:val="24"/>
          <w:shd w:val="clear" w:color="auto" w:fill="FFFFFF"/>
          <w:lang w:eastAsia="ru-RU"/>
        </w:rPr>
        <w:t>так же</w:t>
      </w:r>
      <w:proofErr w:type="gramEnd"/>
      <w:r w:rsidRPr="00B0010B">
        <w:rPr>
          <w:rFonts w:ascii="Times New Roman" w:eastAsia="Times New Roman" w:hAnsi="Times New Roman" w:cs="Times New Roman"/>
          <w:color w:val="000000"/>
          <w:sz w:val="24"/>
          <w:szCs w:val="24"/>
          <w:shd w:val="clear" w:color="auto" w:fill="FFFFFF"/>
          <w:lang w:eastAsia="ru-RU"/>
        </w:rPr>
        <w:t xml:space="preserve"> в иных формированиях и объединениях;</w:t>
      </w:r>
    </w:p>
    <w:p w:rsidR="00B0010B" w:rsidRPr="00B0010B" w:rsidRDefault="00B0010B" w:rsidP="00B0010B">
      <w:pPr>
        <w:spacing w:before="28"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000000"/>
          <w:sz w:val="24"/>
          <w:szCs w:val="24"/>
          <w:shd w:val="clear" w:color="auto" w:fill="FFFFFF"/>
          <w:lang w:eastAsia="ru-RU"/>
        </w:rPr>
        <w:t>- другие платные образовательные услуги, предусмотренные локальными нормативными актами МКДОУ в рамках его уставной деятельности.</w:t>
      </w:r>
    </w:p>
    <w:p w:rsidR="00B0010B" w:rsidRPr="00B0010B" w:rsidRDefault="00B0010B" w:rsidP="00B0010B">
      <w:pPr>
        <w:spacing w:before="28"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000000"/>
          <w:sz w:val="24"/>
          <w:szCs w:val="24"/>
          <w:shd w:val="clear" w:color="auto" w:fill="FFFFFF"/>
          <w:lang w:eastAsia="ru-RU"/>
        </w:rPr>
        <w:t>3.2. Виды оказываемых МКДОУ платных образовательных услуг, должны соответствовать возрастным и индивидуальным особенностям воспитанников, а так же не наносить ущерба образовательной деятельности, финансируемой за счет средств бюджета.</w:t>
      </w:r>
    </w:p>
    <w:p w:rsidR="00572252" w:rsidRDefault="00B0010B" w:rsidP="00572252">
      <w:pPr>
        <w:spacing w:before="28"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000000"/>
          <w:sz w:val="24"/>
          <w:szCs w:val="24"/>
          <w:shd w:val="clear" w:color="auto" w:fill="FFFFFF"/>
          <w:lang w:eastAsia="ru-RU"/>
        </w:rPr>
        <w:t>3.3. МКДОУ разрабатывает и утверждает по каждому виду платных образовательных услуг образовательные программы, учебные планы, расписания занятий.</w:t>
      </w:r>
    </w:p>
    <w:p w:rsidR="00B0010B" w:rsidRPr="00B0010B" w:rsidRDefault="00B0010B" w:rsidP="00572252">
      <w:pPr>
        <w:spacing w:before="28"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sz w:val="24"/>
          <w:szCs w:val="24"/>
          <w:shd w:val="clear" w:color="auto" w:fill="FFFFFF"/>
          <w:lang w:eastAsia="ru-RU"/>
        </w:rPr>
        <w:t>3.4. Денежные средства, полученные от оказания платных образовательных услуг, направляются в рамках утвержденной калькуляции в следующих пропорциях:</w:t>
      </w:r>
    </w:p>
    <w:p w:rsidR="00B0010B" w:rsidRPr="00B0010B" w:rsidRDefault="00B0010B" w:rsidP="00B0010B">
      <w:pPr>
        <w:spacing w:before="100" w:beforeAutospacing="1" w:after="0" w:line="240" w:lineRule="auto"/>
        <w:ind w:right="-96"/>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sz w:val="24"/>
          <w:szCs w:val="24"/>
          <w:shd w:val="clear" w:color="auto" w:fill="FFFFFF"/>
          <w:lang w:eastAsia="ru-RU"/>
        </w:rPr>
        <w:t xml:space="preserve">- на оплату труда – </w:t>
      </w:r>
      <w:r w:rsidRPr="00B0010B">
        <w:rPr>
          <w:rFonts w:ascii="Times New Roman" w:eastAsia="Times New Roman" w:hAnsi="Times New Roman" w:cs="Times New Roman"/>
          <w:bCs/>
          <w:sz w:val="24"/>
          <w:szCs w:val="24"/>
          <w:shd w:val="clear" w:color="auto" w:fill="FFFFFF"/>
          <w:lang w:eastAsia="ru-RU"/>
        </w:rPr>
        <w:t>до</w:t>
      </w:r>
      <w:r w:rsidRPr="00B0010B">
        <w:rPr>
          <w:rFonts w:ascii="Times New Roman" w:eastAsia="Times New Roman" w:hAnsi="Times New Roman" w:cs="Times New Roman"/>
          <w:sz w:val="24"/>
          <w:szCs w:val="24"/>
          <w:shd w:val="clear" w:color="auto" w:fill="FFFFFF"/>
          <w:lang w:eastAsia="ru-RU"/>
        </w:rPr>
        <w:t xml:space="preserve"> 60% дохода, в том числе:</w:t>
      </w:r>
    </w:p>
    <w:p w:rsidR="00B0010B" w:rsidRPr="00B0010B" w:rsidRDefault="00B0010B" w:rsidP="00B0010B">
      <w:pPr>
        <w:spacing w:before="100" w:beforeAutospacing="1" w:after="0" w:line="240" w:lineRule="auto"/>
        <w:ind w:right="-96" w:firstLine="709"/>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sz w:val="24"/>
          <w:szCs w:val="24"/>
          <w:shd w:val="clear" w:color="auto" w:fill="FFFFFF"/>
          <w:lang w:eastAsia="ru-RU"/>
        </w:rPr>
        <w:t xml:space="preserve">45 % - оплата труда педагогического работника, работающего по трудовому договору в </w:t>
      </w:r>
      <w:r w:rsidRPr="00B0010B">
        <w:rPr>
          <w:rFonts w:ascii="Times New Roman" w:eastAsia="Times New Roman" w:hAnsi="Times New Roman" w:cs="Times New Roman"/>
          <w:sz w:val="26"/>
          <w:szCs w:val="26"/>
          <w:shd w:val="clear" w:color="auto" w:fill="FFFFFF"/>
          <w:lang w:eastAsia="ru-RU"/>
        </w:rPr>
        <w:t>МКДОУ № 160,</w:t>
      </w:r>
      <w:r w:rsidRPr="00B0010B">
        <w:rPr>
          <w:rFonts w:ascii="Times New Roman" w:eastAsia="Times New Roman" w:hAnsi="Times New Roman" w:cs="Times New Roman"/>
          <w:sz w:val="24"/>
          <w:szCs w:val="24"/>
          <w:shd w:val="clear" w:color="auto" w:fill="FFFFFF"/>
          <w:lang w:eastAsia="ru-RU"/>
        </w:rPr>
        <w:t xml:space="preserve"> оказывающего платные образовательные услуги с учетом районного коэффициента</w:t>
      </w:r>
    </w:p>
    <w:p w:rsidR="00B0010B" w:rsidRPr="00B0010B" w:rsidRDefault="00B0010B" w:rsidP="00566664">
      <w:pPr>
        <w:spacing w:after="0" w:line="240" w:lineRule="auto"/>
        <w:ind w:right="-96" w:firstLine="709"/>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sz w:val="24"/>
          <w:szCs w:val="24"/>
          <w:shd w:val="clear" w:color="auto" w:fill="FFFFFF"/>
          <w:lang w:eastAsia="ru-RU"/>
        </w:rPr>
        <w:t xml:space="preserve">8 % - резервный фонд (на оплату отпускных выплат, 3 календарных дня - оплата периодов временной нетрудоспособности за счет работодателя, компенсация отпуска при увольнении), с учетом районного коэффициента для педагогического работника, работающего по трудовому договору в </w:t>
      </w:r>
      <w:r w:rsidRPr="00B0010B">
        <w:rPr>
          <w:rFonts w:ascii="Times New Roman" w:eastAsia="Times New Roman" w:hAnsi="Times New Roman" w:cs="Times New Roman"/>
          <w:sz w:val="26"/>
          <w:szCs w:val="26"/>
          <w:shd w:val="clear" w:color="auto" w:fill="FFFFFF"/>
          <w:lang w:eastAsia="ru-RU"/>
        </w:rPr>
        <w:t>МКДОУ № 160, оказывающего платные образовательные услуги</w:t>
      </w:r>
      <w:r w:rsidRPr="00B0010B">
        <w:rPr>
          <w:rFonts w:ascii="Times New Roman" w:eastAsia="Times New Roman" w:hAnsi="Times New Roman" w:cs="Times New Roman"/>
          <w:sz w:val="24"/>
          <w:szCs w:val="24"/>
          <w:shd w:val="clear" w:color="auto" w:fill="FFFFFF"/>
          <w:lang w:eastAsia="ru-RU"/>
        </w:rPr>
        <w:t>;</w:t>
      </w:r>
    </w:p>
    <w:p w:rsidR="00B0010B" w:rsidRPr="00B0010B" w:rsidRDefault="00B0010B" w:rsidP="00566664">
      <w:pPr>
        <w:spacing w:after="0" w:line="240" w:lineRule="auto"/>
        <w:ind w:right="-96" w:firstLine="709"/>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sz w:val="24"/>
          <w:szCs w:val="24"/>
          <w:shd w:val="clear" w:color="auto" w:fill="FFFFFF"/>
          <w:lang w:eastAsia="ru-RU"/>
        </w:rPr>
        <w:t xml:space="preserve">53% - оплата труда педагогического работника, оказывающего платные образовательные услуги на основании договора гражданско-правового характера </w:t>
      </w:r>
      <w:proofErr w:type="gramStart"/>
      <w:r w:rsidRPr="00B0010B">
        <w:rPr>
          <w:rFonts w:ascii="Times New Roman" w:eastAsia="Times New Roman" w:hAnsi="Times New Roman" w:cs="Times New Roman"/>
          <w:sz w:val="24"/>
          <w:szCs w:val="24"/>
          <w:shd w:val="clear" w:color="auto" w:fill="FFFFFF"/>
          <w:lang w:eastAsia="ru-RU"/>
        </w:rPr>
        <w:t>( с</w:t>
      </w:r>
      <w:proofErr w:type="gramEnd"/>
      <w:r w:rsidRPr="00B0010B">
        <w:rPr>
          <w:rFonts w:ascii="Times New Roman" w:eastAsia="Times New Roman" w:hAnsi="Times New Roman" w:cs="Times New Roman"/>
          <w:sz w:val="24"/>
          <w:szCs w:val="24"/>
          <w:shd w:val="clear" w:color="auto" w:fill="FFFFFF"/>
          <w:lang w:eastAsia="ru-RU"/>
        </w:rPr>
        <w:t xml:space="preserve"> учетом НДФЛ);</w:t>
      </w:r>
    </w:p>
    <w:p w:rsidR="00B0010B" w:rsidRPr="00B0010B" w:rsidRDefault="00572252" w:rsidP="00566664">
      <w:pPr>
        <w:spacing w:after="0" w:line="240" w:lineRule="auto"/>
        <w:ind w:right="-9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xml:space="preserve">            </w:t>
      </w:r>
      <w:r w:rsidR="00B0010B" w:rsidRPr="00B0010B">
        <w:rPr>
          <w:rFonts w:ascii="Times New Roman" w:eastAsia="Times New Roman" w:hAnsi="Times New Roman" w:cs="Times New Roman"/>
          <w:sz w:val="24"/>
          <w:szCs w:val="24"/>
          <w:shd w:val="clear" w:color="auto" w:fill="FFFFFF"/>
          <w:lang w:eastAsia="ru-RU"/>
        </w:rPr>
        <w:t>4,7 % - оплата труда административному персоналу (старшему воспитателю) согласно Положения об оплате труда, с учетом районного коэффициента;</w:t>
      </w:r>
    </w:p>
    <w:p w:rsidR="00B0010B" w:rsidRPr="00B0010B" w:rsidRDefault="00572252" w:rsidP="00566664">
      <w:pPr>
        <w:spacing w:after="0" w:line="240" w:lineRule="auto"/>
        <w:ind w:right="-9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xml:space="preserve">            </w:t>
      </w:r>
      <w:r w:rsidR="00B0010B" w:rsidRPr="00B0010B">
        <w:rPr>
          <w:rFonts w:ascii="Times New Roman" w:eastAsia="Times New Roman" w:hAnsi="Times New Roman" w:cs="Times New Roman"/>
          <w:sz w:val="24"/>
          <w:szCs w:val="24"/>
          <w:shd w:val="clear" w:color="auto" w:fill="FFFFFF"/>
          <w:lang w:eastAsia="ru-RU"/>
        </w:rPr>
        <w:t>до 2,3 % (до 2% премия и до 0,3% компенсационная выплата по районному коэффициенту) от поступивших денежных средств за оказание пл</w:t>
      </w:r>
      <w:r w:rsidR="00B0010B">
        <w:rPr>
          <w:rFonts w:ascii="Times New Roman" w:eastAsia="Times New Roman" w:hAnsi="Times New Roman" w:cs="Times New Roman"/>
          <w:sz w:val="24"/>
          <w:szCs w:val="24"/>
          <w:shd w:val="clear" w:color="auto" w:fill="FFFFFF"/>
          <w:lang w:eastAsia="ru-RU"/>
        </w:rPr>
        <w:t>атных образовательных услуг рук</w:t>
      </w:r>
      <w:r w:rsidR="00B0010B" w:rsidRPr="00B0010B">
        <w:rPr>
          <w:rFonts w:ascii="Times New Roman" w:eastAsia="Times New Roman" w:hAnsi="Times New Roman" w:cs="Times New Roman"/>
          <w:sz w:val="24"/>
          <w:szCs w:val="24"/>
          <w:shd w:val="clear" w:color="auto" w:fill="FFFFFF"/>
          <w:lang w:eastAsia="ru-RU"/>
        </w:rPr>
        <w:t xml:space="preserve">оводителю (заведующему) Учреждения согласно </w:t>
      </w:r>
      <w:proofErr w:type="gramStart"/>
      <w:r w:rsidR="00B0010B" w:rsidRPr="00B0010B">
        <w:rPr>
          <w:rFonts w:ascii="Times New Roman" w:eastAsia="Times New Roman" w:hAnsi="Times New Roman" w:cs="Times New Roman"/>
          <w:sz w:val="24"/>
          <w:szCs w:val="24"/>
          <w:shd w:val="clear" w:color="auto" w:fill="FFFFFF"/>
          <w:lang w:eastAsia="ru-RU"/>
        </w:rPr>
        <w:t>Положению</w:t>
      </w:r>
      <w:proofErr w:type="gramEnd"/>
      <w:r w:rsidR="00B0010B" w:rsidRPr="00B0010B">
        <w:rPr>
          <w:rFonts w:ascii="Times New Roman" w:eastAsia="Times New Roman" w:hAnsi="Times New Roman" w:cs="Times New Roman"/>
          <w:sz w:val="24"/>
          <w:szCs w:val="24"/>
          <w:shd w:val="clear" w:color="auto" w:fill="FFFFFF"/>
          <w:lang w:eastAsia="ru-RU"/>
        </w:rPr>
        <w:t xml:space="preserve"> об оплате труда работников Учреждения и Порядку оплаты труда руководителей, их заместителей, главных бухгалтеров образовательных организаций, находящихся в ведении департамента образования администрации города Кирова;</w:t>
      </w:r>
    </w:p>
    <w:p w:rsidR="00572252" w:rsidRDefault="00B0010B" w:rsidP="00572252">
      <w:pPr>
        <w:spacing w:before="100" w:beforeAutospacing="1" w:after="0" w:line="240" w:lineRule="auto"/>
        <w:ind w:right="-96" w:firstLine="709"/>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sz w:val="24"/>
          <w:szCs w:val="24"/>
          <w:shd w:val="clear" w:color="auto" w:fill="FFFFFF"/>
          <w:lang w:eastAsia="ru-RU"/>
        </w:rPr>
        <w:t>- на начисления на выплаты по оплате труда;</w:t>
      </w:r>
    </w:p>
    <w:p w:rsidR="00B0010B" w:rsidRPr="00B0010B" w:rsidRDefault="00B0010B" w:rsidP="00572252">
      <w:pPr>
        <w:spacing w:after="0" w:line="240" w:lineRule="auto"/>
        <w:ind w:right="-96" w:firstLine="709"/>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sz w:val="24"/>
          <w:szCs w:val="24"/>
          <w:shd w:val="clear" w:color="auto" w:fill="FFFFFF"/>
          <w:lang w:eastAsia="ru-RU"/>
        </w:rPr>
        <w:t>- на оплату коммунальных услуг – не менее 5% от дохода;</w:t>
      </w:r>
    </w:p>
    <w:p w:rsidR="00B0010B" w:rsidRPr="00B0010B" w:rsidRDefault="00B0010B" w:rsidP="00B0010B">
      <w:pPr>
        <w:spacing w:before="100" w:beforeAutospacing="1" w:after="0" w:line="240" w:lineRule="auto"/>
        <w:ind w:right="-96"/>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sz w:val="24"/>
          <w:szCs w:val="24"/>
          <w:shd w:val="clear" w:color="auto" w:fill="FFFFFF"/>
          <w:lang w:eastAsia="ru-RU"/>
        </w:rPr>
        <w:t>3.5.Оставшиеся после распределения денежные средства расходуются на приобретение основных средств и материальных запасов, в том числе на восстановление имущества, используемого при оказании платных услуг вне зависимости от кода финансового обеспечения, по которому числится указанное имущество, а также на иные нужды МКДОУ, в том числе на проведение ремонтных работ, благоустройство территории, предоставление мер поддержки, включая меры материального стимулирования, гражданам, заключившим договор о целевом обучении, в котором заказчиком является МКДОУ.</w:t>
      </w:r>
    </w:p>
    <w:p w:rsidR="00B0010B" w:rsidRPr="00B0010B" w:rsidRDefault="00B0010B" w:rsidP="00B0010B">
      <w:pPr>
        <w:spacing w:before="28" w:after="0" w:line="240" w:lineRule="auto"/>
        <w:jc w:val="both"/>
        <w:rPr>
          <w:rFonts w:ascii="Times New Roman" w:eastAsia="Times New Roman" w:hAnsi="Times New Roman" w:cs="Times New Roman"/>
          <w:sz w:val="24"/>
          <w:szCs w:val="24"/>
          <w:lang w:eastAsia="ru-RU"/>
        </w:rPr>
      </w:pPr>
    </w:p>
    <w:p w:rsidR="00B0010B" w:rsidRPr="00B0010B" w:rsidRDefault="00B0010B" w:rsidP="00B0010B">
      <w:pPr>
        <w:spacing w:before="28"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b/>
          <w:bCs/>
          <w:color w:val="000000"/>
          <w:sz w:val="24"/>
          <w:szCs w:val="24"/>
          <w:lang w:eastAsia="ru-RU"/>
        </w:rPr>
        <w:t>4. Порядок получения и расходования средств</w:t>
      </w:r>
    </w:p>
    <w:p w:rsidR="00B0010B" w:rsidRDefault="00B0010B" w:rsidP="00B0010B">
      <w:pPr>
        <w:spacing w:before="28"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000000"/>
          <w:sz w:val="24"/>
          <w:szCs w:val="24"/>
          <w:lang w:eastAsia="ru-RU"/>
        </w:rPr>
        <w:t xml:space="preserve">4.1. Заказчики обязаны оплатить оказываемые Учреждением платные услуги в порядке и в сроки, указанные в договоре. Перечисление денежных средств производится через банк или </w:t>
      </w:r>
      <w:r w:rsidRPr="00B0010B">
        <w:rPr>
          <w:rFonts w:ascii="Times New Roman" w:eastAsia="Times New Roman" w:hAnsi="Times New Roman" w:cs="Times New Roman"/>
          <w:color w:val="000000"/>
          <w:sz w:val="24"/>
          <w:szCs w:val="24"/>
          <w:lang w:eastAsia="ru-RU"/>
        </w:rPr>
        <w:lastRenderedPageBreak/>
        <w:t>иную кредитную организацию (далее — банк), комиссия за обслуживание</w:t>
      </w:r>
      <w:r w:rsidR="0073430A">
        <w:rPr>
          <w:rFonts w:ascii="Times New Roman" w:eastAsia="Times New Roman" w:hAnsi="Times New Roman" w:cs="Times New Roman"/>
          <w:color w:val="000000"/>
          <w:sz w:val="24"/>
          <w:szCs w:val="24"/>
          <w:lang w:eastAsia="ru-RU"/>
        </w:rPr>
        <w:t>,</w:t>
      </w:r>
      <w:r w:rsidRPr="00B0010B">
        <w:rPr>
          <w:rFonts w:ascii="Times New Roman" w:eastAsia="Times New Roman" w:hAnsi="Times New Roman" w:cs="Times New Roman"/>
          <w:color w:val="000000"/>
          <w:sz w:val="24"/>
          <w:szCs w:val="24"/>
          <w:lang w:eastAsia="ru-RU"/>
        </w:rPr>
        <w:t xml:space="preserve"> в котором взимается за счет заказчиков на условиях банка.</w:t>
      </w:r>
    </w:p>
    <w:p w:rsidR="00B0010B" w:rsidRDefault="00B0010B" w:rsidP="00B0010B">
      <w:pPr>
        <w:spacing w:before="28"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sz w:val="24"/>
          <w:szCs w:val="24"/>
          <w:lang w:eastAsia="ru-RU"/>
        </w:rPr>
        <w:t>4.2 Оплата стоимости услуг может производиться в образовательной организации при наличии у неё контрольно-кассовой техники и в случае применения в установленном порядке такой техники при осуществлении расчётов за платные услуги.</w:t>
      </w:r>
    </w:p>
    <w:p w:rsidR="00B0010B" w:rsidRPr="00B0010B" w:rsidRDefault="00B0010B" w:rsidP="00B0010B">
      <w:pPr>
        <w:spacing w:before="28"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sz w:val="24"/>
          <w:szCs w:val="24"/>
          <w:lang w:eastAsia="ru-RU"/>
        </w:rPr>
        <w:t>4.3. Доход от оказания платных услуг Учреждением поступает на лицевой счет Учреждения, открытый в Управлении Федерального Казначейства по Кировской области, с последующим зачислением в доход бюджета муниципального образования «Город Киров».</w:t>
      </w:r>
    </w:p>
    <w:p w:rsidR="00B0010B" w:rsidRDefault="00B0010B" w:rsidP="00B0010B">
      <w:pPr>
        <w:spacing w:before="28"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000000"/>
          <w:sz w:val="24"/>
          <w:szCs w:val="24"/>
          <w:lang w:eastAsia="ru-RU"/>
        </w:rPr>
        <w:t xml:space="preserve">4.4. Расходы Учреждения осуществляются в соответствии с утвержденными в установленном порядке бюджетными сметами. </w:t>
      </w:r>
    </w:p>
    <w:p w:rsidR="00B0010B" w:rsidRDefault="00B0010B" w:rsidP="00B0010B">
      <w:pPr>
        <w:spacing w:before="28"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sz w:val="24"/>
          <w:szCs w:val="24"/>
          <w:lang w:eastAsia="ru-RU"/>
        </w:rPr>
        <w:t xml:space="preserve">4.5. </w:t>
      </w:r>
      <w:r w:rsidRPr="00B0010B">
        <w:rPr>
          <w:rFonts w:ascii="Times New Roman" w:eastAsia="Times New Roman" w:hAnsi="Times New Roman" w:cs="Times New Roman"/>
          <w:sz w:val="24"/>
          <w:szCs w:val="24"/>
          <w:shd w:val="clear" w:color="auto" w:fill="FFFFFF"/>
          <w:lang w:eastAsia="ru-RU"/>
        </w:rPr>
        <w:t>В соответствии с решением Кировской городской Думы от 30.11.2022 № 3/7 « Об установлении членам семей отдельных категорий граждан дополнительных мер социальной поддержки и расходного обязательства по их предоставлению», постановлением администрации города Кирова от 09.12.2022 № 3551-п « Об утверждении порядка предоставления дополнительной меры социальной поддержки в виде предоставления не достигшим возраста 18 лет детям военнослужащих бесплатных услуг дополнительного образования в муниципальных образовательных организациях, подведомственных департаменту образования администрации города Кирова» от внесения платы по договорам об оказании платных образовательных услуг за предоставляемые услуги дополнительного образования по дополнительным общеразвивающим программам освобождаются родители (законные представители) обучающихся, являющихся не достигшими возраста 18 лет детьми военнослужащих, определенных вышеуказанными решением Кировской городской Думы и постановлением администрации города Кирова.</w:t>
      </w:r>
    </w:p>
    <w:p w:rsidR="00B0010B" w:rsidRDefault="00B0010B" w:rsidP="00B0010B">
      <w:pPr>
        <w:spacing w:before="28"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sz w:val="24"/>
          <w:szCs w:val="24"/>
          <w:shd w:val="clear" w:color="auto" w:fill="FFFFFF"/>
          <w:lang w:eastAsia="ru-RU"/>
        </w:rPr>
        <w:t>Период, на который распространяется освобождение от внесения платы за образовательные услуги, соответствует установленному департаментом образования администрации города Кирова сроку предоставления, обучающему по договору об оказании платных образовательных услуг дополнительной меры социальной поддержки в виде предоставления бесплатных услуг дополнительного образования в муниципальных образовательных организациях, подведомственных департаменту образования администрации города Кирова.</w:t>
      </w:r>
    </w:p>
    <w:p w:rsidR="00B0010B" w:rsidRDefault="00B0010B" w:rsidP="00B0010B">
      <w:pPr>
        <w:spacing w:before="28"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sz w:val="24"/>
          <w:szCs w:val="24"/>
          <w:shd w:val="clear" w:color="auto" w:fill="FFFFFF"/>
          <w:lang w:eastAsia="ru-RU"/>
        </w:rPr>
        <w:t>Освобождение от внесения платы за образовательные услуги по договору об оказании платных образовательных услуг осуществляется на основании заявления родителя (законного представителя) обучающегося при предоставлении копии выписки из приказа начальника департамента образования администрации города Кирова. На основании предоставленных документов оформляется дополнительное соглашение к договору об оказании платных образовательных услуг.</w:t>
      </w:r>
    </w:p>
    <w:p w:rsidR="00B0010B" w:rsidRDefault="00B0010B" w:rsidP="00B0010B">
      <w:pPr>
        <w:spacing w:before="28"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sz w:val="24"/>
          <w:szCs w:val="24"/>
          <w:shd w:val="clear" w:color="auto" w:fill="FFFFFF"/>
          <w:lang w:eastAsia="ru-RU"/>
        </w:rPr>
        <w:t>4.6. В рамках предоставляемых бесплатных услуг дополнительного образования за счет средств бюджета муниципального образования «Город Киров» оплачиваются следующие расходы:</w:t>
      </w:r>
    </w:p>
    <w:p w:rsidR="00B0010B" w:rsidRDefault="00B0010B" w:rsidP="00B0010B">
      <w:pPr>
        <w:spacing w:before="28"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sz w:val="24"/>
          <w:szCs w:val="24"/>
          <w:shd w:val="clear" w:color="auto" w:fill="FFFFFF"/>
          <w:lang w:eastAsia="ru-RU"/>
        </w:rPr>
        <w:t>заработная плата работников, непосредственно связанных с предоставлением бесплатной услуги дополнительного образования, с начислениями на выплаты по оплате труда — 100%;</w:t>
      </w:r>
    </w:p>
    <w:p w:rsidR="00B0010B" w:rsidRPr="00B0010B" w:rsidRDefault="00B0010B" w:rsidP="00B0010B">
      <w:pPr>
        <w:spacing w:before="28"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sz w:val="24"/>
          <w:szCs w:val="24"/>
          <w:shd w:val="clear" w:color="auto" w:fill="FFFFFF"/>
          <w:lang w:eastAsia="ru-RU"/>
        </w:rPr>
        <w:t>учебные расходы в части приобретения расходных материалов — 0 %.</w:t>
      </w:r>
    </w:p>
    <w:p w:rsidR="00B0010B" w:rsidRDefault="00B0010B" w:rsidP="00B0010B">
      <w:pPr>
        <w:spacing w:before="100" w:beforeAutospacing="1"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b/>
          <w:bCs/>
          <w:sz w:val="24"/>
          <w:szCs w:val="24"/>
          <w:shd w:val="clear" w:color="auto" w:fill="FFFFFF"/>
          <w:lang w:eastAsia="ru-RU"/>
        </w:rPr>
        <w:t>5. Премиальные выплаты за счет доходов от оказания платных услуг</w:t>
      </w:r>
    </w:p>
    <w:p w:rsidR="00B0010B" w:rsidRDefault="00B0010B" w:rsidP="00B0010B">
      <w:pPr>
        <w:spacing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sz w:val="24"/>
          <w:szCs w:val="24"/>
          <w:shd w:val="clear" w:color="auto" w:fill="FFFFFF"/>
          <w:lang w:eastAsia="ru-RU"/>
        </w:rPr>
        <w:t>5.1. При оказании платных услуг работниками образовательной организации по итогам работы за определенный период (месяц, год) по решению руководителя организации производятся премиальные выплаты за счет доходов от оказания платных услуг, направленных на оплату труда работников.</w:t>
      </w:r>
    </w:p>
    <w:p w:rsidR="00B0010B" w:rsidRDefault="00B0010B" w:rsidP="00B0010B">
      <w:pPr>
        <w:spacing w:after="0" w:line="240" w:lineRule="auto"/>
        <w:jc w:val="both"/>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2C2D2E"/>
          <w:sz w:val="24"/>
          <w:szCs w:val="24"/>
          <w:shd w:val="clear" w:color="auto" w:fill="FFFFFF"/>
          <w:lang w:eastAsia="ru-RU"/>
        </w:rPr>
        <w:t xml:space="preserve">5.2. </w:t>
      </w:r>
      <w:r w:rsidRPr="00B0010B">
        <w:rPr>
          <w:rFonts w:ascii="Times New Roman" w:eastAsia="Times New Roman" w:hAnsi="Times New Roman" w:cs="Times New Roman"/>
          <w:sz w:val="24"/>
          <w:szCs w:val="24"/>
          <w:shd w:val="clear" w:color="auto" w:fill="FFFFFF"/>
          <w:lang w:eastAsia="ru-RU"/>
        </w:rPr>
        <w:t xml:space="preserve">Премиальные выплаты за счет доходов от оказания платных услуг устанавливаются в абсолютных размерах к окладу </w:t>
      </w:r>
      <w:r w:rsidRPr="00B0010B">
        <w:rPr>
          <w:rFonts w:ascii="Times New Roman" w:eastAsia="Times New Roman" w:hAnsi="Times New Roman" w:cs="Times New Roman"/>
          <w:sz w:val="24"/>
          <w:szCs w:val="24"/>
          <w:u w:val="single"/>
          <w:shd w:val="clear" w:color="auto" w:fill="FFFFFF"/>
          <w:lang w:eastAsia="ru-RU"/>
        </w:rPr>
        <w:t>за фактически отработанное время.</w:t>
      </w:r>
    </w:p>
    <w:p w:rsidR="00B0010B" w:rsidRDefault="00B0010B" w:rsidP="00B0010B">
      <w:pPr>
        <w:spacing w:after="0" w:line="240" w:lineRule="auto"/>
        <w:jc w:val="both"/>
        <w:rPr>
          <w:rFonts w:ascii="Times New Roman" w:eastAsia="Times New Roman" w:hAnsi="Times New Roman" w:cs="Times New Roman"/>
          <w:color w:val="2C2D2E"/>
          <w:sz w:val="24"/>
          <w:szCs w:val="24"/>
          <w:shd w:val="clear" w:color="auto" w:fill="FFFFFF"/>
          <w:lang w:eastAsia="ru-RU"/>
        </w:rPr>
      </w:pPr>
      <w:r w:rsidRPr="00B0010B">
        <w:rPr>
          <w:rFonts w:ascii="Times New Roman" w:eastAsia="Times New Roman" w:hAnsi="Times New Roman" w:cs="Times New Roman"/>
          <w:color w:val="2C2D2E"/>
          <w:sz w:val="24"/>
          <w:szCs w:val="24"/>
          <w:shd w:val="clear" w:color="auto" w:fill="FFFFFF"/>
          <w:lang w:eastAsia="ru-RU"/>
        </w:rPr>
        <w:t>5.3. Показатели и размеры премиальных выплат</w:t>
      </w:r>
      <w:r w:rsidRPr="00B0010B">
        <w:rPr>
          <w:rFonts w:ascii="Times New Roman" w:eastAsia="Times New Roman" w:hAnsi="Times New Roman" w:cs="Times New Roman"/>
          <w:sz w:val="24"/>
          <w:szCs w:val="24"/>
          <w:shd w:val="clear" w:color="auto" w:fill="FFFFFF"/>
          <w:lang w:eastAsia="ru-RU"/>
        </w:rPr>
        <w:t xml:space="preserve"> за счет доходов от оказания платных услуг</w:t>
      </w:r>
      <w:r w:rsidRPr="00B0010B">
        <w:rPr>
          <w:rFonts w:ascii="Times New Roman" w:eastAsia="Times New Roman" w:hAnsi="Times New Roman" w:cs="Times New Roman"/>
          <w:color w:val="2C2D2E"/>
          <w:sz w:val="24"/>
          <w:szCs w:val="24"/>
          <w:shd w:val="clear" w:color="auto" w:fill="FFFFFF"/>
          <w:lang w:eastAsia="ru-RU"/>
        </w:rPr>
        <w:t>:</w:t>
      </w:r>
    </w:p>
    <w:p w:rsidR="00566664" w:rsidRPr="00B0010B" w:rsidRDefault="00566664" w:rsidP="00B0010B">
      <w:pPr>
        <w:spacing w:after="0" w:line="240" w:lineRule="auto"/>
        <w:jc w:val="both"/>
        <w:rPr>
          <w:rFonts w:ascii="Times New Roman" w:eastAsia="Times New Roman" w:hAnsi="Times New Roman" w:cs="Times New Roman"/>
          <w:sz w:val="24"/>
          <w:szCs w:val="24"/>
          <w:lang w:eastAsia="ru-RU"/>
        </w:rPr>
      </w:pPr>
    </w:p>
    <w:tbl>
      <w:tblPr>
        <w:tblW w:w="9495" w:type="dxa"/>
        <w:tblCellSpacing w:w="0" w:type="dxa"/>
        <w:tblBorders>
          <w:top w:val="outset" w:sz="6" w:space="0" w:color="000001"/>
          <w:left w:val="outset" w:sz="6" w:space="0" w:color="000001"/>
          <w:bottom w:val="outset" w:sz="6" w:space="0" w:color="000001"/>
          <w:right w:val="outset" w:sz="6" w:space="0" w:color="000001"/>
        </w:tblBorders>
        <w:tblCellMar>
          <w:top w:w="15" w:type="dxa"/>
          <w:left w:w="15" w:type="dxa"/>
          <w:bottom w:w="15" w:type="dxa"/>
          <w:right w:w="15" w:type="dxa"/>
        </w:tblCellMar>
        <w:tblLook w:val="04A0" w:firstRow="1" w:lastRow="0" w:firstColumn="1" w:lastColumn="0" w:noHBand="0" w:noVBand="1"/>
      </w:tblPr>
      <w:tblGrid>
        <w:gridCol w:w="774"/>
        <w:gridCol w:w="6062"/>
        <w:gridCol w:w="2659"/>
      </w:tblGrid>
      <w:tr w:rsidR="00B0010B" w:rsidRPr="00B0010B" w:rsidTr="00B0010B">
        <w:trPr>
          <w:trHeight w:val="375"/>
          <w:tblCellSpacing w:w="0" w:type="dxa"/>
        </w:trPr>
        <w:tc>
          <w:tcPr>
            <w:tcW w:w="765" w:type="dxa"/>
            <w:tcBorders>
              <w:top w:val="outset" w:sz="6" w:space="0" w:color="000001"/>
              <w:left w:val="outset" w:sz="6" w:space="0" w:color="000001"/>
              <w:bottom w:val="outset" w:sz="6" w:space="0" w:color="000001"/>
              <w:right w:val="outset" w:sz="6" w:space="0" w:color="000001"/>
            </w:tcBorders>
            <w:shd w:val="clear" w:color="auto" w:fill="FFFFFF"/>
            <w:hideMark/>
          </w:tcPr>
          <w:p w:rsidR="00B0010B" w:rsidRPr="00B0010B" w:rsidRDefault="00B0010B" w:rsidP="00B0010B">
            <w:pPr>
              <w:spacing w:before="100" w:beforeAutospacing="1" w:after="119" w:line="240" w:lineRule="auto"/>
              <w:rPr>
                <w:rFonts w:ascii="Times New Roman" w:eastAsia="Times New Roman" w:hAnsi="Times New Roman" w:cs="Times New Roman"/>
                <w:sz w:val="24"/>
                <w:szCs w:val="24"/>
                <w:lang w:eastAsia="ru-RU"/>
              </w:rPr>
            </w:pPr>
          </w:p>
        </w:tc>
        <w:tc>
          <w:tcPr>
            <w:tcW w:w="5985" w:type="dxa"/>
            <w:tcBorders>
              <w:top w:val="outset" w:sz="6" w:space="0" w:color="000001"/>
              <w:left w:val="outset" w:sz="6" w:space="0" w:color="000001"/>
              <w:bottom w:val="outset" w:sz="6" w:space="0" w:color="000001"/>
              <w:right w:val="outset" w:sz="6" w:space="0" w:color="000001"/>
            </w:tcBorders>
            <w:shd w:val="clear" w:color="auto" w:fill="FFFFFF"/>
            <w:hideMark/>
          </w:tcPr>
          <w:p w:rsidR="00B0010B" w:rsidRPr="00B0010B" w:rsidRDefault="00B0010B" w:rsidP="00B0010B">
            <w:pPr>
              <w:spacing w:before="100" w:beforeAutospacing="1" w:after="119" w:line="240" w:lineRule="auto"/>
              <w:rPr>
                <w:rFonts w:ascii="Times New Roman" w:eastAsia="Times New Roman" w:hAnsi="Times New Roman" w:cs="Times New Roman"/>
                <w:sz w:val="24"/>
                <w:szCs w:val="24"/>
                <w:lang w:eastAsia="ru-RU"/>
              </w:rPr>
            </w:pPr>
          </w:p>
        </w:tc>
        <w:tc>
          <w:tcPr>
            <w:tcW w:w="2625" w:type="dxa"/>
            <w:tcBorders>
              <w:top w:val="outset" w:sz="6" w:space="0" w:color="000001"/>
              <w:left w:val="outset" w:sz="6" w:space="0" w:color="000001"/>
              <w:bottom w:val="outset" w:sz="6" w:space="0" w:color="000001"/>
              <w:right w:val="outset" w:sz="6" w:space="0" w:color="000001"/>
            </w:tcBorders>
            <w:shd w:val="clear" w:color="auto" w:fill="FFFFFF"/>
            <w:hideMark/>
          </w:tcPr>
          <w:p w:rsidR="00B0010B" w:rsidRPr="00B0010B" w:rsidRDefault="00B0010B" w:rsidP="00B0010B">
            <w:pPr>
              <w:spacing w:before="100" w:beforeAutospacing="1" w:after="119" w:line="240" w:lineRule="auto"/>
              <w:rPr>
                <w:rFonts w:ascii="Times New Roman" w:eastAsia="Times New Roman" w:hAnsi="Times New Roman" w:cs="Times New Roman"/>
                <w:sz w:val="24"/>
                <w:szCs w:val="24"/>
                <w:lang w:eastAsia="ru-RU"/>
              </w:rPr>
            </w:pPr>
          </w:p>
        </w:tc>
      </w:tr>
      <w:tr w:rsidR="00B0010B" w:rsidRPr="00B0010B" w:rsidTr="00B0010B">
        <w:trPr>
          <w:trHeight w:val="390"/>
          <w:tblCellSpacing w:w="0" w:type="dxa"/>
        </w:trPr>
        <w:tc>
          <w:tcPr>
            <w:tcW w:w="765" w:type="dxa"/>
            <w:tcBorders>
              <w:top w:val="outset" w:sz="6" w:space="0" w:color="000001"/>
              <w:left w:val="outset" w:sz="6" w:space="0" w:color="000001"/>
              <w:bottom w:val="outset" w:sz="6" w:space="0" w:color="000001"/>
              <w:right w:val="outset" w:sz="6" w:space="0" w:color="000001"/>
            </w:tcBorders>
            <w:shd w:val="clear" w:color="auto" w:fill="FFFFFF"/>
            <w:hideMark/>
          </w:tcPr>
          <w:p w:rsidR="00B0010B" w:rsidRPr="00B0010B" w:rsidRDefault="00B0010B" w:rsidP="00B0010B">
            <w:pPr>
              <w:spacing w:before="100" w:beforeAutospacing="1" w:after="119" w:line="240" w:lineRule="auto"/>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2C2D2E"/>
                <w:sz w:val="24"/>
                <w:szCs w:val="24"/>
                <w:shd w:val="clear" w:color="auto" w:fill="FFFFFF"/>
                <w:lang w:eastAsia="ru-RU"/>
              </w:rPr>
              <w:t>№ п/п</w:t>
            </w:r>
          </w:p>
        </w:tc>
        <w:tc>
          <w:tcPr>
            <w:tcW w:w="5985" w:type="dxa"/>
            <w:tcBorders>
              <w:top w:val="outset" w:sz="6" w:space="0" w:color="000001"/>
              <w:left w:val="outset" w:sz="6" w:space="0" w:color="000001"/>
              <w:bottom w:val="outset" w:sz="6" w:space="0" w:color="000001"/>
              <w:right w:val="outset" w:sz="6" w:space="0" w:color="000001"/>
            </w:tcBorders>
            <w:shd w:val="clear" w:color="auto" w:fill="FFFFFF"/>
            <w:hideMark/>
          </w:tcPr>
          <w:p w:rsidR="00B0010B" w:rsidRPr="00B0010B" w:rsidRDefault="00B0010B" w:rsidP="00B0010B">
            <w:pPr>
              <w:spacing w:before="100" w:beforeAutospacing="1" w:after="119" w:line="240" w:lineRule="auto"/>
              <w:jc w:val="center"/>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2C2D2E"/>
                <w:sz w:val="24"/>
                <w:szCs w:val="24"/>
                <w:shd w:val="clear" w:color="auto" w:fill="FFFFFF"/>
                <w:lang w:eastAsia="ru-RU"/>
              </w:rPr>
              <w:t>Показатели</w:t>
            </w:r>
          </w:p>
        </w:tc>
        <w:tc>
          <w:tcPr>
            <w:tcW w:w="2625" w:type="dxa"/>
            <w:tcBorders>
              <w:top w:val="outset" w:sz="6" w:space="0" w:color="000001"/>
              <w:left w:val="outset" w:sz="6" w:space="0" w:color="000001"/>
              <w:bottom w:val="outset" w:sz="6" w:space="0" w:color="000001"/>
              <w:right w:val="outset" w:sz="6" w:space="0" w:color="000001"/>
            </w:tcBorders>
            <w:shd w:val="clear" w:color="auto" w:fill="FFFFFF"/>
            <w:hideMark/>
          </w:tcPr>
          <w:p w:rsidR="00B0010B" w:rsidRPr="00B0010B" w:rsidRDefault="00B0010B" w:rsidP="00B0010B">
            <w:pPr>
              <w:spacing w:before="100" w:beforeAutospacing="1" w:after="119" w:line="240" w:lineRule="auto"/>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2C2D2E"/>
                <w:sz w:val="24"/>
                <w:szCs w:val="24"/>
                <w:shd w:val="clear" w:color="auto" w:fill="FFFFFF"/>
                <w:lang w:eastAsia="ru-RU"/>
              </w:rPr>
              <w:t>Размер премии в абсолютных размерах</w:t>
            </w:r>
          </w:p>
        </w:tc>
      </w:tr>
      <w:tr w:rsidR="00B0010B" w:rsidRPr="00B0010B" w:rsidTr="00B0010B">
        <w:trPr>
          <w:trHeight w:val="390"/>
          <w:tblCellSpacing w:w="0" w:type="dxa"/>
        </w:trPr>
        <w:tc>
          <w:tcPr>
            <w:tcW w:w="765" w:type="dxa"/>
            <w:tcBorders>
              <w:top w:val="outset" w:sz="6" w:space="0" w:color="000001"/>
              <w:left w:val="outset" w:sz="6" w:space="0" w:color="000001"/>
              <w:bottom w:val="outset" w:sz="6" w:space="0" w:color="000001"/>
              <w:right w:val="outset" w:sz="6" w:space="0" w:color="000001"/>
            </w:tcBorders>
            <w:shd w:val="clear" w:color="auto" w:fill="FFFFFF"/>
            <w:hideMark/>
          </w:tcPr>
          <w:p w:rsidR="00B0010B" w:rsidRPr="00B0010B" w:rsidRDefault="00B0010B" w:rsidP="00B0010B">
            <w:pPr>
              <w:spacing w:before="100" w:beforeAutospacing="1" w:after="119" w:line="240" w:lineRule="auto"/>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2C2D2E"/>
                <w:sz w:val="24"/>
                <w:szCs w:val="24"/>
                <w:shd w:val="clear" w:color="auto" w:fill="FFFFFF"/>
                <w:lang w:eastAsia="ru-RU"/>
              </w:rPr>
              <w:t>5.3.1.</w:t>
            </w:r>
          </w:p>
        </w:tc>
        <w:tc>
          <w:tcPr>
            <w:tcW w:w="5985" w:type="dxa"/>
            <w:tcBorders>
              <w:top w:val="outset" w:sz="6" w:space="0" w:color="000001"/>
              <w:left w:val="outset" w:sz="6" w:space="0" w:color="000001"/>
              <w:bottom w:val="outset" w:sz="6" w:space="0" w:color="000001"/>
              <w:right w:val="outset" w:sz="6" w:space="0" w:color="000001"/>
            </w:tcBorders>
            <w:shd w:val="clear" w:color="auto" w:fill="FFFFFF"/>
            <w:hideMark/>
          </w:tcPr>
          <w:p w:rsidR="00B0010B" w:rsidRPr="00B0010B" w:rsidRDefault="00B0010B" w:rsidP="00B0010B">
            <w:pPr>
              <w:spacing w:before="100" w:beforeAutospacing="1" w:after="119" w:line="240" w:lineRule="auto"/>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2C2D2E"/>
                <w:sz w:val="24"/>
                <w:szCs w:val="24"/>
                <w:shd w:val="clear" w:color="auto" w:fill="FFFFFF"/>
                <w:lang w:eastAsia="ru-RU"/>
              </w:rPr>
              <w:t>За проведение платных образовательных услуг педагогическими работниками</w:t>
            </w:r>
          </w:p>
        </w:tc>
        <w:tc>
          <w:tcPr>
            <w:tcW w:w="2625" w:type="dxa"/>
            <w:tcBorders>
              <w:top w:val="outset" w:sz="6" w:space="0" w:color="000001"/>
              <w:left w:val="outset" w:sz="6" w:space="0" w:color="000001"/>
              <w:bottom w:val="outset" w:sz="6" w:space="0" w:color="000001"/>
              <w:right w:val="outset" w:sz="6" w:space="0" w:color="000001"/>
            </w:tcBorders>
            <w:shd w:val="clear" w:color="auto" w:fill="FFFFFF"/>
            <w:hideMark/>
          </w:tcPr>
          <w:p w:rsidR="00B0010B" w:rsidRPr="00B0010B" w:rsidRDefault="00B0010B" w:rsidP="00B0010B">
            <w:pPr>
              <w:spacing w:before="100" w:beforeAutospacing="1" w:after="119" w:line="240" w:lineRule="auto"/>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2C2D2E"/>
                <w:sz w:val="24"/>
                <w:szCs w:val="24"/>
                <w:shd w:val="clear" w:color="auto" w:fill="FFFFFF"/>
                <w:lang w:eastAsia="ru-RU"/>
              </w:rPr>
              <w:t>до 50 000</w:t>
            </w:r>
          </w:p>
        </w:tc>
      </w:tr>
      <w:tr w:rsidR="00B0010B" w:rsidRPr="00B0010B" w:rsidTr="00B0010B">
        <w:trPr>
          <w:trHeight w:val="390"/>
          <w:tblCellSpacing w:w="0" w:type="dxa"/>
        </w:trPr>
        <w:tc>
          <w:tcPr>
            <w:tcW w:w="765" w:type="dxa"/>
            <w:tcBorders>
              <w:top w:val="outset" w:sz="6" w:space="0" w:color="000001"/>
              <w:left w:val="outset" w:sz="6" w:space="0" w:color="000001"/>
              <w:bottom w:val="outset" w:sz="6" w:space="0" w:color="000001"/>
              <w:right w:val="outset" w:sz="6" w:space="0" w:color="000001"/>
            </w:tcBorders>
            <w:shd w:val="clear" w:color="auto" w:fill="FFFFFF"/>
            <w:hideMark/>
          </w:tcPr>
          <w:p w:rsidR="00B0010B" w:rsidRPr="00B0010B" w:rsidRDefault="00B0010B" w:rsidP="00B0010B">
            <w:pPr>
              <w:spacing w:before="100" w:beforeAutospacing="1" w:after="119" w:line="240" w:lineRule="auto"/>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2C2D2E"/>
                <w:sz w:val="24"/>
                <w:szCs w:val="24"/>
                <w:shd w:val="clear" w:color="auto" w:fill="FFFFFF"/>
                <w:lang w:eastAsia="ru-RU"/>
              </w:rPr>
              <w:t>5.3.2.</w:t>
            </w:r>
          </w:p>
        </w:tc>
        <w:tc>
          <w:tcPr>
            <w:tcW w:w="5985" w:type="dxa"/>
            <w:tcBorders>
              <w:top w:val="outset" w:sz="6" w:space="0" w:color="000001"/>
              <w:left w:val="outset" w:sz="6" w:space="0" w:color="000001"/>
              <w:bottom w:val="outset" w:sz="6" w:space="0" w:color="000001"/>
              <w:right w:val="outset" w:sz="6" w:space="0" w:color="000001"/>
            </w:tcBorders>
            <w:shd w:val="clear" w:color="auto" w:fill="FFFFFF"/>
            <w:hideMark/>
          </w:tcPr>
          <w:p w:rsidR="00B0010B" w:rsidRPr="00B0010B" w:rsidRDefault="00B0010B" w:rsidP="00B0010B">
            <w:pPr>
              <w:spacing w:before="100" w:beforeAutospacing="1" w:after="119" w:line="240" w:lineRule="auto"/>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2C2D2E"/>
                <w:sz w:val="24"/>
                <w:szCs w:val="24"/>
                <w:shd w:val="clear" w:color="auto" w:fill="FFFFFF"/>
                <w:lang w:eastAsia="ru-RU"/>
              </w:rPr>
              <w:t>За работу по сопровождению платных образовательных услуг</w:t>
            </w:r>
          </w:p>
        </w:tc>
        <w:tc>
          <w:tcPr>
            <w:tcW w:w="2625" w:type="dxa"/>
            <w:tcBorders>
              <w:top w:val="outset" w:sz="6" w:space="0" w:color="000001"/>
              <w:left w:val="outset" w:sz="6" w:space="0" w:color="000001"/>
              <w:bottom w:val="outset" w:sz="6" w:space="0" w:color="000001"/>
              <w:right w:val="outset" w:sz="6" w:space="0" w:color="000001"/>
            </w:tcBorders>
            <w:shd w:val="clear" w:color="auto" w:fill="FFFFFF"/>
            <w:hideMark/>
          </w:tcPr>
          <w:p w:rsidR="00B0010B" w:rsidRPr="00B0010B" w:rsidRDefault="00B0010B" w:rsidP="00B0010B">
            <w:pPr>
              <w:spacing w:before="100" w:beforeAutospacing="1" w:after="119" w:line="240" w:lineRule="auto"/>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2C2D2E"/>
                <w:sz w:val="24"/>
                <w:szCs w:val="24"/>
                <w:shd w:val="clear" w:color="auto" w:fill="FFFFFF"/>
                <w:lang w:eastAsia="ru-RU"/>
              </w:rPr>
              <w:t>до 5 000</w:t>
            </w:r>
          </w:p>
        </w:tc>
      </w:tr>
      <w:tr w:rsidR="00B0010B" w:rsidRPr="00B0010B" w:rsidTr="00B0010B">
        <w:trPr>
          <w:trHeight w:val="375"/>
          <w:tblCellSpacing w:w="0" w:type="dxa"/>
        </w:trPr>
        <w:tc>
          <w:tcPr>
            <w:tcW w:w="765" w:type="dxa"/>
            <w:tcBorders>
              <w:top w:val="outset" w:sz="6" w:space="0" w:color="000001"/>
              <w:left w:val="outset" w:sz="6" w:space="0" w:color="000001"/>
              <w:bottom w:val="outset" w:sz="6" w:space="0" w:color="000001"/>
              <w:right w:val="outset" w:sz="6" w:space="0" w:color="000001"/>
            </w:tcBorders>
            <w:shd w:val="clear" w:color="auto" w:fill="FFFFFF"/>
            <w:hideMark/>
          </w:tcPr>
          <w:p w:rsidR="00B0010B" w:rsidRPr="00B0010B" w:rsidRDefault="00B0010B" w:rsidP="00B0010B">
            <w:pPr>
              <w:spacing w:before="100" w:beforeAutospacing="1" w:after="119" w:line="240" w:lineRule="auto"/>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2C2D2E"/>
                <w:sz w:val="24"/>
                <w:szCs w:val="24"/>
                <w:shd w:val="clear" w:color="auto" w:fill="FFFFFF"/>
                <w:lang w:eastAsia="ru-RU"/>
              </w:rPr>
              <w:t>5.3.3.</w:t>
            </w:r>
          </w:p>
        </w:tc>
        <w:tc>
          <w:tcPr>
            <w:tcW w:w="5985" w:type="dxa"/>
            <w:tcBorders>
              <w:top w:val="outset" w:sz="6" w:space="0" w:color="000001"/>
              <w:left w:val="outset" w:sz="6" w:space="0" w:color="000001"/>
              <w:bottom w:val="outset" w:sz="6" w:space="0" w:color="000001"/>
              <w:right w:val="outset" w:sz="6" w:space="0" w:color="000001"/>
            </w:tcBorders>
            <w:shd w:val="clear" w:color="auto" w:fill="FFFFFF"/>
            <w:hideMark/>
          </w:tcPr>
          <w:p w:rsidR="00B0010B" w:rsidRPr="00B0010B" w:rsidRDefault="00B0010B" w:rsidP="00B0010B">
            <w:pPr>
              <w:spacing w:before="100" w:beforeAutospacing="1" w:after="119" w:line="240" w:lineRule="auto"/>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2C2D2E"/>
                <w:sz w:val="24"/>
                <w:szCs w:val="24"/>
                <w:shd w:val="clear" w:color="auto" w:fill="FFFFFF"/>
                <w:lang w:eastAsia="ru-RU"/>
              </w:rPr>
              <w:t>За работу по организации и сопровождению культурно-зрелищных мероприятий, фото- и/или видеосъемка в учреждении</w:t>
            </w:r>
          </w:p>
        </w:tc>
        <w:tc>
          <w:tcPr>
            <w:tcW w:w="2625" w:type="dxa"/>
            <w:tcBorders>
              <w:top w:val="outset" w:sz="6" w:space="0" w:color="000001"/>
              <w:left w:val="outset" w:sz="6" w:space="0" w:color="000001"/>
              <w:bottom w:val="outset" w:sz="6" w:space="0" w:color="000001"/>
              <w:right w:val="outset" w:sz="6" w:space="0" w:color="000001"/>
            </w:tcBorders>
            <w:shd w:val="clear" w:color="auto" w:fill="FFFFFF"/>
            <w:hideMark/>
          </w:tcPr>
          <w:p w:rsidR="00B0010B" w:rsidRPr="00B0010B" w:rsidRDefault="00B0010B" w:rsidP="00B0010B">
            <w:pPr>
              <w:spacing w:before="100" w:beforeAutospacing="1" w:after="119" w:line="240" w:lineRule="auto"/>
              <w:rPr>
                <w:rFonts w:ascii="Times New Roman" w:eastAsia="Times New Roman" w:hAnsi="Times New Roman" w:cs="Times New Roman"/>
                <w:sz w:val="24"/>
                <w:szCs w:val="24"/>
                <w:lang w:eastAsia="ru-RU"/>
              </w:rPr>
            </w:pPr>
            <w:r w:rsidRPr="00B0010B">
              <w:rPr>
                <w:rFonts w:ascii="Times New Roman" w:eastAsia="Times New Roman" w:hAnsi="Times New Roman" w:cs="Times New Roman"/>
                <w:color w:val="2C2D2E"/>
                <w:sz w:val="24"/>
                <w:szCs w:val="24"/>
                <w:shd w:val="clear" w:color="auto" w:fill="FFFFFF"/>
                <w:lang w:eastAsia="ru-RU"/>
              </w:rPr>
              <w:t>до 1 000</w:t>
            </w:r>
          </w:p>
        </w:tc>
      </w:tr>
    </w:tbl>
    <w:p w:rsidR="00B0010B" w:rsidRDefault="00B0010B" w:rsidP="00B0010B">
      <w:pPr>
        <w:spacing w:before="100" w:beforeAutospacing="1" w:after="0" w:line="240" w:lineRule="auto"/>
        <w:rPr>
          <w:rFonts w:ascii="Times New Roman" w:eastAsia="Times New Roman" w:hAnsi="Times New Roman" w:cs="Times New Roman"/>
          <w:sz w:val="24"/>
          <w:szCs w:val="24"/>
          <w:lang w:eastAsia="ru-RU"/>
        </w:rPr>
      </w:pPr>
      <w:r w:rsidRPr="00B0010B">
        <w:rPr>
          <w:rFonts w:ascii="Times New Roman" w:eastAsia="Times New Roman" w:hAnsi="Times New Roman" w:cs="Times New Roman"/>
          <w:b/>
          <w:bCs/>
          <w:sz w:val="24"/>
          <w:szCs w:val="24"/>
          <w:lang w:eastAsia="ru-RU"/>
        </w:rPr>
        <w:t>6. Контроль за оказанием платных услуг.</w:t>
      </w:r>
    </w:p>
    <w:p w:rsidR="00572252" w:rsidRDefault="00B0010B" w:rsidP="00572252">
      <w:pPr>
        <w:spacing w:after="0" w:line="240" w:lineRule="auto"/>
        <w:rPr>
          <w:rFonts w:ascii="Times New Roman" w:eastAsia="Times New Roman" w:hAnsi="Times New Roman" w:cs="Times New Roman"/>
          <w:sz w:val="24"/>
          <w:szCs w:val="24"/>
          <w:lang w:eastAsia="ru-RU"/>
        </w:rPr>
      </w:pPr>
      <w:r w:rsidRPr="00B0010B">
        <w:rPr>
          <w:rFonts w:ascii="Times New Roman" w:eastAsia="Times New Roman" w:hAnsi="Times New Roman" w:cs="Times New Roman"/>
          <w:sz w:val="24"/>
          <w:szCs w:val="24"/>
          <w:lang w:eastAsia="ru-RU"/>
        </w:rPr>
        <w:t>6.1. Департамент образования администрации города Кирова осуществляет контроль за исполнением настоящего Положения.</w:t>
      </w:r>
    </w:p>
    <w:p w:rsidR="00572252" w:rsidRDefault="00B0010B" w:rsidP="00572252">
      <w:pPr>
        <w:spacing w:after="0" w:line="240" w:lineRule="auto"/>
        <w:rPr>
          <w:rFonts w:ascii="Times New Roman" w:eastAsia="Times New Roman" w:hAnsi="Times New Roman" w:cs="Times New Roman"/>
          <w:sz w:val="24"/>
          <w:szCs w:val="24"/>
          <w:lang w:eastAsia="ru-RU"/>
        </w:rPr>
      </w:pPr>
      <w:r w:rsidRPr="00B0010B">
        <w:rPr>
          <w:rFonts w:ascii="Times New Roman" w:eastAsia="Times New Roman" w:hAnsi="Times New Roman" w:cs="Times New Roman"/>
          <w:sz w:val="24"/>
          <w:szCs w:val="24"/>
          <w:lang w:eastAsia="ru-RU"/>
        </w:rPr>
        <w:t>6.2. В случае выявления нарушения порядка оказания платных услуг, установленного настоящим Положением, осуществляющие контроль должностные лица требуют устранения данных нарушений, информируют начальника департамента образования администрации города Кирова о выявленных нарушениях и вправе ходатайствовать о привлечении виновных лиц к ответственности, предусмотренной законодательством Российской Федерации.</w:t>
      </w:r>
    </w:p>
    <w:p w:rsidR="00B0010B" w:rsidRPr="00B0010B" w:rsidRDefault="00B0010B" w:rsidP="00572252">
      <w:pPr>
        <w:spacing w:after="0" w:line="240" w:lineRule="auto"/>
        <w:rPr>
          <w:rFonts w:ascii="Times New Roman" w:eastAsia="Times New Roman" w:hAnsi="Times New Roman" w:cs="Times New Roman"/>
          <w:sz w:val="24"/>
          <w:szCs w:val="24"/>
          <w:lang w:eastAsia="ru-RU"/>
        </w:rPr>
      </w:pPr>
      <w:r w:rsidRPr="00B0010B">
        <w:rPr>
          <w:rFonts w:ascii="Times New Roman" w:eastAsia="Times New Roman" w:hAnsi="Times New Roman" w:cs="Times New Roman"/>
          <w:sz w:val="24"/>
          <w:szCs w:val="24"/>
          <w:lang w:eastAsia="ru-RU"/>
        </w:rPr>
        <w:t>6.3. За нарушение порядка оказания платных услуг, установленного настоящим Положением, руководитель Учреждения несет ответственность, предусмотренную законодательством Российской Федерации.</w:t>
      </w:r>
    </w:p>
    <w:p w:rsidR="00B0010B" w:rsidRPr="00B0010B" w:rsidRDefault="00B0010B" w:rsidP="00B0010B">
      <w:pPr>
        <w:spacing w:before="100" w:beforeAutospacing="1" w:after="0" w:line="240" w:lineRule="auto"/>
        <w:jc w:val="center"/>
        <w:rPr>
          <w:rFonts w:ascii="Times New Roman" w:eastAsia="Times New Roman" w:hAnsi="Times New Roman" w:cs="Times New Roman"/>
          <w:sz w:val="24"/>
          <w:szCs w:val="24"/>
          <w:lang w:eastAsia="ru-RU"/>
        </w:rPr>
      </w:pPr>
    </w:p>
    <w:p w:rsidR="00B0010B" w:rsidRDefault="00B0010B" w:rsidP="00B0010B">
      <w:pPr>
        <w:spacing w:before="28" w:after="0" w:line="240" w:lineRule="auto"/>
        <w:ind w:firstLine="567"/>
        <w:rPr>
          <w:rFonts w:ascii="Times New Roman" w:eastAsia="Times New Roman" w:hAnsi="Times New Roman" w:cs="Times New Roman"/>
          <w:sz w:val="24"/>
          <w:szCs w:val="24"/>
          <w:lang w:eastAsia="ru-RU"/>
        </w:rPr>
      </w:pPr>
    </w:p>
    <w:p w:rsidR="00566664" w:rsidRDefault="00566664" w:rsidP="00B0010B">
      <w:pPr>
        <w:spacing w:before="28" w:after="0" w:line="240" w:lineRule="auto"/>
        <w:ind w:firstLine="567"/>
        <w:rPr>
          <w:rFonts w:ascii="Times New Roman" w:eastAsia="Times New Roman" w:hAnsi="Times New Roman" w:cs="Times New Roman"/>
          <w:sz w:val="24"/>
          <w:szCs w:val="24"/>
          <w:lang w:eastAsia="ru-RU"/>
        </w:rPr>
      </w:pPr>
    </w:p>
    <w:p w:rsidR="00566664" w:rsidRDefault="00566664" w:rsidP="00B0010B">
      <w:pPr>
        <w:spacing w:before="28" w:after="0" w:line="240" w:lineRule="auto"/>
        <w:ind w:firstLine="567"/>
        <w:rPr>
          <w:rFonts w:ascii="Times New Roman" w:eastAsia="Times New Roman" w:hAnsi="Times New Roman" w:cs="Times New Roman"/>
          <w:sz w:val="24"/>
          <w:szCs w:val="24"/>
          <w:lang w:eastAsia="ru-RU"/>
        </w:rPr>
      </w:pPr>
    </w:p>
    <w:p w:rsidR="00566664" w:rsidRDefault="00566664" w:rsidP="00B0010B">
      <w:pPr>
        <w:spacing w:before="28" w:after="0" w:line="240" w:lineRule="auto"/>
        <w:ind w:firstLine="567"/>
        <w:rPr>
          <w:rFonts w:ascii="Times New Roman" w:eastAsia="Times New Roman" w:hAnsi="Times New Roman" w:cs="Times New Roman"/>
          <w:sz w:val="24"/>
          <w:szCs w:val="24"/>
          <w:lang w:eastAsia="ru-RU"/>
        </w:rPr>
      </w:pPr>
    </w:p>
    <w:p w:rsidR="00566664" w:rsidRDefault="00566664" w:rsidP="00B0010B">
      <w:pPr>
        <w:spacing w:before="28" w:after="0" w:line="240" w:lineRule="auto"/>
        <w:ind w:firstLine="567"/>
        <w:rPr>
          <w:rFonts w:ascii="Times New Roman" w:eastAsia="Times New Roman" w:hAnsi="Times New Roman" w:cs="Times New Roman"/>
          <w:sz w:val="24"/>
          <w:szCs w:val="24"/>
          <w:lang w:eastAsia="ru-RU"/>
        </w:rPr>
      </w:pPr>
    </w:p>
    <w:p w:rsidR="00566664" w:rsidRDefault="00566664" w:rsidP="00B0010B">
      <w:pPr>
        <w:spacing w:before="28" w:after="0" w:line="240" w:lineRule="auto"/>
        <w:ind w:firstLine="567"/>
        <w:rPr>
          <w:rFonts w:ascii="Times New Roman" w:eastAsia="Times New Roman" w:hAnsi="Times New Roman" w:cs="Times New Roman"/>
          <w:sz w:val="24"/>
          <w:szCs w:val="24"/>
          <w:lang w:eastAsia="ru-RU"/>
        </w:rPr>
      </w:pPr>
    </w:p>
    <w:p w:rsidR="00566664" w:rsidRDefault="00566664" w:rsidP="00B0010B">
      <w:pPr>
        <w:spacing w:before="28" w:after="0" w:line="240" w:lineRule="auto"/>
        <w:ind w:firstLine="567"/>
        <w:rPr>
          <w:rFonts w:ascii="Times New Roman" w:eastAsia="Times New Roman" w:hAnsi="Times New Roman" w:cs="Times New Roman"/>
          <w:sz w:val="24"/>
          <w:szCs w:val="24"/>
          <w:lang w:eastAsia="ru-RU"/>
        </w:rPr>
      </w:pPr>
    </w:p>
    <w:p w:rsidR="00566664" w:rsidRDefault="00566664" w:rsidP="00B0010B">
      <w:pPr>
        <w:spacing w:before="28" w:after="0" w:line="240" w:lineRule="auto"/>
        <w:ind w:firstLine="567"/>
        <w:rPr>
          <w:rFonts w:ascii="Times New Roman" w:eastAsia="Times New Roman" w:hAnsi="Times New Roman" w:cs="Times New Roman"/>
          <w:sz w:val="24"/>
          <w:szCs w:val="24"/>
          <w:lang w:eastAsia="ru-RU"/>
        </w:rPr>
      </w:pPr>
    </w:p>
    <w:p w:rsidR="00566664" w:rsidRDefault="00566664" w:rsidP="00B0010B">
      <w:pPr>
        <w:spacing w:before="28" w:after="0" w:line="240" w:lineRule="auto"/>
        <w:ind w:firstLine="567"/>
        <w:rPr>
          <w:rFonts w:ascii="Times New Roman" w:eastAsia="Times New Roman" w:hAnsi="Times New Roman" w:cs="Times New Roman"/>
          <w:sz w:val="24"/>
          <w:szCs w:val="24"/>
          <w:lang w:eastAsia="ru-RU"/>
        </w:rPr>
      </w:pPr>
    </w:p>
    <w:p w:rsidR="00566664" w:rsidRDefault="00566664" w:rsidP="00B0010B">
      <w:pPr>
        <w:spacing w:before="28" w:after="0" w:line="240" w:lineRule="auto"/>
        <w:ind w:firstLine="567"/>
        <w:rPr>
          <w:rFonts w:ascii="Times New Roman" w:eastAsia="Times New Roman" w:hAnsi="Times New Roman" w:cs="Times New Roman"/>
          <w:sz w:val="24"/>
          <w:szCs w:val="24"/>
          <w:lang w:eastAsia="ru-RU"/>
        </w:rPr>
      </w:pPr>
    </w:p>
    <w:p w:rsidR="00566664" w:rsidRDefault="00566664" w:rsidP="00B0010B">
      <w:pPr>
        <w:spacing w:before="28" w:after="0" w:line="240" w:lineRule="auto"/>
        <w:ind w:firstLine="567"/>
        <w:rPr>
          <w:rFonts w:ascii="Times New Roman" w:eastAsia="Times New Roman" w:hAnsi="Times New Roman" w:cs="Times New Roman"/>
          <w:sz w:val="24"/>
          <w:szCs w:val="24"/>
          <w:lang w:eastAsia="ru-RU"/>
        </w:rPr>
      </w:pPr>
    </w:p>
    <w:p w:rsidR="00566664" w:rsidRDefault="00566664" w:rsidP="00B0010B">
      <w:pPr>
        <w:spacing w:before="28" w:after="0" w:line="240" w:lineRule="auto"/>
        <w:ind w:firstLine="567"/>
        <w:rPr>
          <w:rFonts w:ascii="Times New Roman" w:eastAsia="Times New Roman" w:hAnsi="Times New Roman" w:cs="Times New Roman"/>
          <w:sz w:val="24"/>
          <w:szCs w:val="24"/>
          <w:lang w:eastAsia="ru-RU"/>
        </w:rPr>
      </w:pPr>
    </w:p>
    <w:p w:rsidR="00566664" w:rsidRDefault="00566664" w:rsidP="00B0010B">
      <w:pPr>
        <w:spacing w:before="28" w:after="0" w:line="240" w:lineRule="auto"/>
        <w:ind w:firstLine="567"/>
        <w:rPr>
          <w:rFonts w:ascii="Times New Roman" w:eastAsia="Times New Roman" w:hAnsi="Times New Roman" w:cs="Times New Roman"/>
          <w:sz w:val="24"/>
          <w:szCs w:val="24"/>
          <w:lang w:eastAsia="ru-RU"/>
        </w:rPr>
      </w:pPr>
    </w:p>
    <w:p w:rsidR="00572252" w:rsidRDefault="00572252" w:rsidP="00B0010B">
      <w:pPr>
        <w:spacing w:before="28" w:after="0" w:line="240" w:lineRule="auto"/>
        <w:ind w:firstLine="567"/>
        <w:rPr>
          <w:rFonts w:ascii="Times New Roman" w:eastAsia="Times New Roman" w:hAnsi="Times New Roman" w:cs="Times New Roman"/>
          <w:sz w:val="24"/>
          <w:szCs w:val="24"/>
          <w:lang w:eastAsia="ru-RU"/>
        </w:rPr>
      </w:pPr>
    </w:p>
    <w:p w:rsidR="00572252" w:rsidRPr="00B0010B" w:rsidRDefault="00572252" w:rsidP="00B0010B">
      <w:pPr>
        <w:spacing w:before="28" w:after="0" w:line="240" w:lineRule="auto"/>
        <w:ind w:firstLine="567"/>
        <w:rPr>
          <w:rFonts w:ascii="Times New Roman" w:eastAsia="Times New Roman" w:hAnsi="Times New Roman" w:cs="Times New Roman"/>
          <w:sz w:val="24"/>
          <w:szCs w:val="24"/>
          <w:lang w:eastAsia="ru-RU"/>
        </w:rPr>
      </w:pPr>
    </w:p>
    <w:sectPr w:rsidR="00572252" w:rsidRPr="00B0010B" w:rsidSect="00566664">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10B"/>
    <w:rsid w:val="00064303"/>
    <w:rsid w:val="004906F0"/>
    <w:rsid w:val="004D2144"/>
    <w:rsid w:val="00566664"/>
    <w:rsid w:val="00572252"/>
    <w:rsid w:val="0073430A"/>
    <w:rsid w:val="0091539C"/>
    <w:rsid w:val="00973037"/>
    <w:rsid w:val="00A33CF6"/>
    <w:rsid w:val="00A61289"/>
    <w:rsid w:val="00B0010B"/>
    <w:rsid w:val="00B30256"/>
    <w:rsid w:val="00BD3140"/>
    <w:rsid w:val="00D853D9"/>
    <w:rsid w:val="00FE4C57"/>
    <w:rsid w:val="00FE7532"/>
    <w:rsid w:val="00FF3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5CFDB"/>
  <w15:docId w15:val="{1F0B1E94-CD67-4B16-A6F5-CA8CAEEEA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753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E75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47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garantf1://10064072.77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9521A-B3C9-478D-9A29-DEE020F87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2189</Words>
  <Characters>12483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ds160</dc:creator>
  <cp:lastModifiedBy>user</cp:lastModifiedBy>
  <cp:revision>12</cp:revision>
  <cp:lastPrinted>2023-07-18T07:03:00Z</cp:lastPrinted>
  <dcterms:created xsi:type="dcterms:W3CDTF">2023-07-17T09:56:00Z</dcterms:created>
  <dcterms:modified xsi:type="dcterms:W3CDTF">2025-02-26T12:02:00Z</dcterms:modified>
</cp:coreProperties>
</file>