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CB" w:rsidRDefault="00AC27CB" w:rsidP="00AC27CB">
      <w:pPr>
        <w:pStyle w:val="Standard"/>
        <w:jc w:val="center"/>
        <w:rPr>
          <w:b/>
          <w:bCs/>
          <w:sz w:val="27"/>
          <w:szCs w:val="31"/>
        </w:rPr>
      </w:pPr>
      <w:r>
        <w:rPr>
          <w:b/>
          <w:bCs/>
          <w:sz w:val="27"/>
          <w:szCs w:val="31"/>
        </w:rPr>
        <w:t xml:space="preserve">1. </w:t>
      </w:r>
      <w:r>
        <w:rPr>
          <w:b/>
          <w:bCs/>
          <w:sz w:val="27"/>
          <w:szCs w:val="31"/>
          <w:lang w:val="ru-RU"/>
        </w:rPr>
        <w:t>Пояснительная записка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Годовой календарный учебный график является документом</w:t>
      </w:r>
    </w:p>
    <w:p w:rsidR="00AC27CB" w:rsidRDefault="00AC27CB" w:rsidP="00AC27CB">
      <w:pPr>
        <w:pStyle w:val="Standard"/>
        <w:rPr>
          <w:sz w:val="27"/>
          <w:szCs w:val="31"/>
        </w:rPr>
      </w:pPr>
      <w:r>
        <w:rPr>
          <w:sz w:val="27"/>
          <w:szCs w:val="31"/>
          <w:lang w:val="ru-RU"/>
        </w:rPr>
        <w:t xml:space="preserve">МКДОУ №144, </w:t>
      </w:r>
      <w:proofErr w:type="gramStart"/>
      <w:r>
        <w:rPr>
          <w:sz w:val="27"/>
          <w:szCs w:val="31"/>
          <w:lang w:val="ru-RU"/>
        </w:rPr>
        <w:t>которое  находится</w:t>
      </w:r>
      <w:proofErr w:type="gramEnd"/>
      <w:r>
        <w:rPr>
          <w:sz w:val="27"/>
          <w:szCs w:val="31"/>
          <w:lang w:val="ru-RU"/>
        </w:rPr>
        <w:t xml:space="preserve"> по</w:t>
      </w:r>
      <w:r>
        <w:rPr>
          <w:b/>
          <w:bCs/>
          <w:sz w:val="27"/>
          <w:szCs w:val="31"/>
          <w:lang w:val="ru-RU"/>
        </w:rPr>
        <w:t xml:space="preserve"> адресу</w:t>
      </w:r>
      <w:r>
        <w:rPr>
          <w:sz w:val="27"/>
          <w:szCs w:val="31"/>
          <w:lang w:val="ru-RU"/>
        </w:rPr>
        <w:t>: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г. Киров, с. Порошино, ул. Порошинская, д. 35 А,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телефон/ </w:t>
      </w:r>
      <w:proofErr w:type="gramStart"/>
      <w:r>
        <w:rPr>
          <w:sz w:val="27"/>
          <w:szCs w:val="31"/>
          <w:lang w:val="ru-RU"/>
        </w:rPr>
        <w:t>факс :</w:t>
      </w:r>
      <w:proofErr w:type="gramEnd"/>
      <w:r>
        <w:rPr>
          <w:sz w:val="27"/>
          <w:szCs w:val="31"/>
          <w:lang w:val="ru-RU"/>
        </w:rPr>
        <w:t xml:space="preserve"> 507227,</w:t>
      </w:r>
    </w:p>
    <w:p w:rsidR="00AC27CB" w:rsidRDefault="00AC27CB" w:rsidP="00AC27CB">
      <w:pPr>
        <w:pStyle w:val="Standard"/>
        <w:rPr>
          <w:sz w:val="27"/>
          <w:szCs w:val="31"/>
        </w:rPr>
      </w:pPr>
      <w:r>
        <w:rPr>
          <w:sz w:val="27"/>
          <w:szCs w:val="31"/>
          <w:lang w:val="ru-RU"/>
        </w:rPr>
        <w:t xml:space="preserve">адрес электронной почты: </w:t>
      </w:r>
      <w:hyperlink r:id="rId5" w:history="1">
        <w:r>
          <w:rPr>
            <w:rStyle w:val="a3"/>
            <w:sz w:val="27"/>
            <w:szCs w:val="31"/>
            <w:lang w:val="en-US"/>
          </w:rPr>
          <w:t>dou</w:t>
        </w:r>
        <w:r>
          <w:rPr>
            <w:rStyle w:val="a3"/>
            <w:sz w:val="27"/>
            <w:szCs w:val="31"/>
            <w:lang w:val="ru-RU"/>
          </w:rPr>
          <w:t>144@</w:t>
        </w:r>
        <w:r>
          <w:rPr>
            <w:rStyle w:val="a3"/>
            <w:sz w:val="27"/>
            <w:szCs w:val="31"/>
            <w:lang w:val="en-US"/>
          </w:rPr>
          <w:t>rirovedu</w:t>
        </w:r>
        <w:r>
          <w:rPr>
            <w:rStyle w:val="a3"/>
            <w:sz w:val="27"/>
            <w:szCs w:val="31"/>
            <w:lang w:val="ru-RU"/>
          </w:rPr>
          <w:t>.</w:t>
        </w:r>
        <w:r>
          <w:rPr>
            <w:rStyle w:val="a3"/>
            <w:sz w:val="27"/>
            <w:szCs w:val="31"/>
            <w:lang w:val="en-US"/>
          </w:rPr>
          <w:t>ru</w:t>
        </w:r>
      </w:hyperlink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>Режим работы ДОУ</w:t>
      </w:r>
      <w:r>
        <w:rPr>
          <w:sz w:val="27"/>
          <w:szCs w:val="31"/>
          <w:lang w:val="ru-RU"/>
        </w:rPr>
        <w:t>: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 понедельника по пятницу, суббота-воскресенье -выходной, с 07.00 до 19.00 часов.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>Администрация ДОУ</w:t>
      </w:r>
      <w:r>
        <w:rPr>
          <w:sz w:val="27"/>
          <w:szCs w:val="31"/>
          <w:lang w:val="ru-RU"/>
        </w:rPr>
        <w:t>: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Заведующий: Рыболовлева Людмила Петровна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Заместитель заведующего по АХЧ: Суворова Надежда Алексеевна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Старший воспитатель: Гулидова Е. Н.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>В МКДОУ №144 функционируют 6 групп</w:t>
      </w:r>
      <w:r>
        <w:rPr>
          <w:sz w:val="27"/>
          <w:szCs w:val="31"/>
          <w:lang w:val="ru-RU"/>
        </w:rPr>
        <w:t xml:space="preserve"> общеобразовательной направленности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(141 человек детей по ЕРИСО на период 01.09.2024 г.</w:t>
      </w:r>
      <w:proofErr w:type="gramStart"/>
      <w:r>
        <w:rPr>
          <w:sz w:val="27"/>
          <w:szCs w:val="31"/>
          <w:lang w:val="ru-RU"/>
        </w:rPr>
        <w:t>) :</w:t>
      </w:r>
      <w:proofErr w:type="gramEnd"/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1 младшая группа (2-3) года - 22 человека;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2 младшая группа (3-4 </w:t>
      </w:r>
      <w:proofErr w:type="gramStart"/>
      <w:r>
        <w:rPr>
          <w:sz w:val="27"/>
          <w:szCs w:val="31"/>
          <w:lang w:val="ru-RU"/>
        </w:rPr>
        <w:t>года )</w:t>
      </w:r>
      <w:proofErr w:type="gramEnd"/>
      <w:r>
        <w:rPr>
          <w:sz w:val="27"/>
          <w:szCs w:val="31"/>
          <w:lang w:val="ru-RU"/>
        </w:rPr>
        <w:t xml:space="preserve"> - 24 человека;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средняя группа (4-5 лет) — 25 человека;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старшая группа (5-6 лет) — 24 человек;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старшая-подготовительная (5-7 лет) – 23 человека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подготовительная группа — 23 человека.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 xml:space="preserve">Годовой календарный учебный график </w:t>
      </w:r>
      <w:proofErr w:type="spellStart"/>
      <w:r>
        <w:rPr>
          <w:b/>
          <w:bCs/>
          <w:sz w:val="27"/>
          <w:szCs w:val="31"/>
          <w:lang w:val="ru-RU"/>
        </w:rPr>
        <w:t>график</w:t>
      </w:r>
      <w:proofErr w:type="spellEnd"/>
      <w:r>
        <w:rPr>
          <w:b/>
          <w:bCs/>
          <w:sz w:val="27"/>
          <w:szCs w:val="31"/>
          <w:lang w:val="ru-RU"/>
        </w:rPr>
        <w:t xml:space="preserve"> разработан на основании: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ФЗ № 273 от 29.12.2012 г. «Об образовании в РФ».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Нормативов и требований «</w:t>
      </w:r>
      <w:proofErr w:type="spellStart"/>
      <w:r>
        <w:rPr>
          <w:sz w:val="27"/>
          <w:szCs w:val="31"/>
          <w:lang w:val="ru-RU"/>
        </w:rPr>
        <w:t>СанПин</w:t>
      </w:r>
      <w:proofErr w:type="spellEnd"/>
      <w:r>
        <w:rPr>
          <w:sz w:val="27"/>
          <w:szCs w:val="31"/>
          <w:lang w:val="ru-RU"/>
        </w:rPr>
        <w:t xml:space="preserve"> 2.4.3648-</w:t>
      </w:r>
      <w:proofErr w:type="gramStart"/>
      <w:r>
        <w:rPr>
          <w:sz w:val="27"/>
          <w:szCs w:val="31"/>
          <w:lang w:val="ru-RU"/>
        </w:rPr>
        <w:t>20»  №</w:t>
      </w:r>
      <w:proofErr w:type="gramEnd"/>
      <w:r>
        <w:rPr>
          <w:sz w:val="27"/>
          <w:szCs w:val="31"/>
          <w:lang w:val="ru-RU"/>
        </w:rPr>
        <w:t>28 от 28.09.2020 г.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ФГОС, утвержденный приказом </w:t>
      </w:r>
      <w:proofErr w:type="spellStart"/>
      <w:r>
        <w:rPr>
          <w:sz w:val="27"/>
          <w:szCs w:val="31"/>
          <w:lang w:val="ru-RU"/>
        </w:rPr>
        <w:t>минобрнауки</w:t>
      </w:r>
      <w:proofErr w:type="spellEnd"/>
      <w:r>
        <w:rPr>
          <w:sz w:val="27"/>
          <w:szCs w:val="31"/>
          <w:lang w:val="ru-RU"/>
        </w:rPr>
        <w:t xml:space="preserve"> РФ №1155 от 17.10.2013 г.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Обновленным ФГОС, утвержденный приказом №955 от 8.11.2022 г.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Уставом МКДОУ №144 №4087-П от 19.09.2014 г.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Образовательной программы МКДОУ №144, утвержденной приказом </w:t>
      </w:r>
      <w:proofErr w:type="gramStart"/>
      <w:r>
        <w:rPr>
          <w:sz w:val="27"/>
          <w:szCs w:val="31"/>
          <w:lang w:val="ru-RU"/>
        </w:rPr>
        <w:t>№  78</w:t>
      </w:r>
      <w:proofErr w:type="gramEnd"/>
      <w:r>
        <w:rPr>
          <w:sz w:val="27"/>
          <w:szCs w:val="31"/>
          <w:lang w:val="ru-RU"/>
        </w:rPr>
        <w:t xml:space="preserve"> од от    28.08.2023 г., разработанной на основе ФОП ДО РФ, утвержденной приказом №1028 от 25.11.2022 г.</w:t>
      </w:r>
    </w:p>
    <w:p w:rsidR="00AC27CB" w:rsidRDefault="00AC27CB" w:rsidP="00AC27CB">
      <w:pPr>
        <w:pStyle w:val="Standard"/>
        <w:jc w:val="center"/>
        <w:rPr>
          <w:b/>
          <w:bCs/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>Целью</w:t>
      </w:r>
    </w:p>
    <w:p w:rsidR="00AC27CB" w:rsidRDefault="00AC27CB" w:rsidP="00AC27CB">
      <w:pPr>
        <w:pStyle w:val="Standard"/>
        <w:jc w:val="both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учебного календарного графика является обеспечение организации образовательного процесса в ДОУ и оптимизация режима работы для повышения качества образовательного процесса по соответствию всех предъявляемых нормативно - законодательных требований в сфере дошкольного образования РФ.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jc w:val="center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 xml:space="preserve">Задачами </w:t>
      </w:r>
      <w:r>
        <w:rPr>
          <w:sz w:val="27"/>
          <w:szCs w:val="31"/>
          <w:lang w:val="ru-RU"/>
        </w:rPr>
        <w:t xml:space="preserve"> 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учебного календарного графика является:</w:t>
      </w:r>
    </w:p>
    <w:p w:rsidR="00AC27CB" w:rsidRDefault="00AC27CB" w:rsidP="00AC27CB">
      <w:pPr>
        <w:pStyle w:val="Standard"/>
        <w:jc w:val="both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1. Регламентирование образовательного процесса, распределение интеллектуальных, физических и психоэмоциональных нагрузок, а также </w:t>
      </w:r>
      <w:proofErr w:type="gramStart"/>
      <w:r>
        <w:rPr>
          <w:sz w:val="27"/>
          <w:szCs w:val="31"/>
          <w:lang w:val="ru-RU"/>
        </w:rPr>
        <w:t>совместной  и</w:t>
      </w:r>
      <w:proofErr w:type="gramEnd"/>
      <w:r>
        <w:rPr>
          <w:sz w:val="27"/>
          <w:szCs w:val="31"/>
          <w:lang w:val="ru-RU"/>
        </w:rPr>
        <w:t xml:space="preserve"> самостоятельной деятельности дошкольников для каждой возрастной группы ДОУ в течении года, месяца, недели, дня в соответствии с требованиями </w:t>
      </w:r>
      <w:proofErr w:type="spellStart"/>
      <w:r>
        <w:rPr>
          <w:sz w:val="27"/>
          <w:szCs w:val="31"/>
          <w:lang w:val="ru-RU"/>
        </w:rPr>
        <w:t>СанПин</w:t>
      </w:r>
      <w:proofErr w:type="spellEnd"/>
      <w:r>
        <w:rPr>
          <w:sz w:val="27"/>
          <w:szCs w:val="31"/>
          <w:lang w:val="ru-RU"/>
        </w:rPr>
        <w:t xml:space="preserve"> и образовательной программы.</w:t>
      </w:r>
    </w:p>
    <w:p w:rsidR="00AC27CB" w:rsidRDefault="00AC27CB" w:rsidP="00AC27CB">
      <w:pPr>
        <w:pStyle w:val="Standard"/>
        <w:jc w:val="both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2. Объединение образовательных мероприятий и режимных моментов в единый воспитательно - образовательный процесс для обеспечения требуемого качества и максимального комфорта во время пребывания детей в ДОУ.</w:t>
      </w:r>
    </w:p>
    <w:p w:rsidR="00EA2E99" w:rsidRDefault="00EA2E99"/>
    <w:p w:rsidR="00AC27CB" w:rsidRPr="00AC27CB" w:rsidRDefault="00AC27CB" w:rsidP="00AC27CB">
      <w:pPr>
        <w:widowControl w:val="0"/>
        <w:suppressAutoHyphens/>
        <w:autoSpaceDN w:val="0"/>
        <w:spacing w:after="0" w:line="100" w:lineRule="atLeast"/>
        <w:ind w:left="-135" w:hanging="15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 w:rsidRPr="00AC27CB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lastRenderedPageBreak/>
        <w:t>2. Регламент учебного 2024-2025 года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100" w:lineRule="atLeast"/>
        <w:ind w:left="-135" w:hanging="15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ind w:left="-135" w:hanging="15"/>
        <w:textAlignment w:val="baseline"/>
        <w:rPr>
          <w:rFonts w:ascii="Calibri" w:eastAsia="Calibri" w:hAnsi="Calibri" w:cs="Calibri"/>
          <w:kern w:val="3"/>
          <w:lang w:val="de-DE" w:eastAsia="ja-JP" w:bidi="fa-IR"/>
        </w:rPr>
      </w:pP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Начало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уч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– 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2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сентября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202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4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(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ПН)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.</w:t>
      </w: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ind w:left="-135" w:hanging="15"/>
        <w:textAlignment w:val="baseline"/>
        <w:rPr>
          <w:rFonts w:ascii="Calibri" w:eastAsia="Calibri" w:hAnsi="Calibri" w:cs="Calibri"/>
          <w:kern w:val="3"/>
          <w:lang w:val="de-DE" w:eastAsia="ja-JP" w:bidi="fa-IR"/>
        </w:rPr>
      </w:pP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Окончание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уч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– 3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0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мая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202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5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(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ПТ)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.</w:t>
      </w: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ind w:left="-135" w:hanging="15"/>
        <w:jc w:val="center"/>
        <w:textAlignment w:val="baseline"/>
        <w:rPr>
          <w:rFonts w:ascii="Calibri" w:eastAsia="Calibri" w:hAnsi="Calibri" w:cs="Calibri"/>
          <w:kern w:val="3"/>
          <w:lang w:val="de-DE" w:eastAsia="ja-JP" w:bidi="fa-IR"/>
        </w:rPr>
      </w:pPr>
      <w:r w:rsidRPr="00AC27C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>Регламент г</w:t>
      </w:r>
      <w:proofErr w:type="spellStart"/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>осударственны</w:t>
      </w:r>
      <w:proofErr w:type="spellEnd"/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>х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>праздник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>ов</w:t>
      </w:r>
      <w:proofErr w:type="spellEnd"/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 xml:space="preserve"> (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>нерабочих и сокращенных дней)</w:t>
      </w:r>
      <w:r w:rsidRPr="00AC27C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 xml:space="preserve">        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00"/>
        <w:gridCol w:w="5677"/>
      </w:tblGrid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год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месяц</w:t>
            </w:r>
          </w:p>
        </w:tc>
        <w:tc>
          <w:tcPr>
            <w:tcW w:w="5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b/>
                <w:bCs/>
                <w:kern w:val="3"/>
                <w:sz w:val="24"/>
                <w:szCs w:val="24"/>
                <w:lang w:eastAsia="ja-JP" w:bidi="fa-IR"/>
              </w:rPr>
              <w:t>нерабочие дни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202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2 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(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СБ) сокращенный день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 xml:space="preserve">4 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(ПН) </w:t>
            </w:r>
            <w:r w:rsidRPr="00AC27CB">
              <w:rPr>
                <w:rFonts w:ascii="Times New Roman" w:eastAsia="Calibri" w:hAnsi="Times New Roman" w:cs="Calibri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День Единства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202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1-8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зимние каникулы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22 сокращенный день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 xml:space="preserve">7 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сокращенный день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1(ЧТ), 2 (ПТ) -2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День Труда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8 сокращенный день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8 (ЧТ), 9 (ПТ) -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День Победы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июнь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 xml:space="preserve">11 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сокращенный день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12 (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ЧТ), 13(ПТ)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День России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ind w:left="-135" w:hanging="15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</w:pP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 xml:space="preserve"> </w:t>
      </w: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jc w:val="center"/>
        <w:textAlignment w:val="baseline"/>
        <w:rPr>
          <w:rFonts w:ascii="Calibri" w:eastAsia="Calibri" w:hAnsi="Calibri" w:cs="Calibri"/>
          <w:kern w:val="3"/>
          <w:lang w:val="de-DE" w:eastAsia="ja-JP" w:bidi="fa-IR"/>
        </w:rPr>
      </w:pP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ja-JP" w:bidi="fa-IR"/>
        </w:rPr>
        <w:t xml:space="preserve">3. </w:t>
      </w:r>
      <w:proofErr w:type="gramStart"/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ja-JP" w:bidi="fa-IR"/>
        </w:rPr>
        <w:t>Регламент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>образовательного</w:t>
      </w:r>
      <w:proofErr w:type="spellEnd"/>
      <w:proofErr w:type="gramEnd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>процесса</w:t>
      </w:r>
      <w:proofErr w:type="spellEnd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>на</w:t>
      </w:r>
      <w:proofErr w:type="spellEnd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202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eastAsia="ja-JP" w:bidi="fa-IR"/>
        </w:rPr>
        <w:t>4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– 202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eastAsia="ja-JP" w:bidi="fa-IR"/>
        </w:rPr>
        <w:t>5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eastAsia="ja-JP" w:bidi="fa-IR"/>
        </w:rPr>
        <w:t xml:space="preserve">учебный </w:t>
      </w:r>
      <w:proofErr w:type="spellStart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>год</w:t>
      </w:r>
      <w:proofErr w:type="spellEnd"/>
    </w:p>
    <w:tbl>
      <w:tblPr>
        <w:tblW w:w="10605" w:type="dxa"/>
        <w:tblInd w:w="-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2100"/>
        <w:gridCol w:w="2100"/>
        <w:gridCol w:w="2175"/>
        <w:gridCol w:w="2220"/>
      </w:tblGrid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ый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период</w:t>
            </w:r>
          </w:p>
        </w:tc>
        <w:tc>
          <w:tcPr>
            <w:tcW w:w="8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   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Возрастная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группа</w:t>
            </w:r>
            <w:proofErr w:type="spellEnd"/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val="de-DE" w:eastAsia="ja-JP" w:bidi="fa-IR"/>
              </w:rPr>
              <w:t>Младш</w:t>
            </w: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ие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Средняя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Старшая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Подготовительная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Адаптация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вновь поступивших детей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август, сентябрь, октябрь с организацией занятий по плану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нет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нет</w:t>
            </w:r>
            <w:proofErr w:type="spellEnd"/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1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учебное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полугодие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.12.2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(17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.12.2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(17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.09.23 – 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.12.22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(17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.09.23 – 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.12.22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(17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2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учебное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полугодие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09.01.2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3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(18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+ 1,5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недели 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09.01.2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3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(18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+ 1,5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недели 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09.01.2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3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(18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+ 1,5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недели 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09.01.2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3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(18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+ 1,5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недели 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)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Мониторинг интегративных качеств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адаптация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освоения ОП и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мониторинг интегративных качеств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1</w:t>
            </w: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.05.24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1</w:t>
            </w: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.05.24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1</w:t>
            </w: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.05.24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1</w:t>
            </w: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.05.24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 xml:space="preserve">4. Каникулярный период на 2024-2025 </w:t>
      </w: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уч</w:t>
      </w:r>
      <w:proofErr w:type="spellEnd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 xml:space="preserve"> год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Каникулярный период - это период, когда проводятся занятия только по музыкальному и физическому развитию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Зимние каникулы</w:t>
      </w:r>
      <w:r w:rsidRPr="00AC27CB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: с 29.12.2024 г. по 08.01.2025 г.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lastRenderedPageBreak/>
        <w:t>Летние каникулы:</w:t>
      </w:r>
      <w:r w:rsidRPr="00AC27CB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с 02.06.2024 г. по 29.08.2025 г.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Во время каникул проводится познавательные, интеллектуально - творческие мероприятия, свободная изобразительная деятельность, творческие мастерские (по проектам), познавательная проектная деятельность, занятия по физическому и музыкальному развитию в соответствие с планом летней работы.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kern w:val="3"/>
          <w:sz w:val="26"/>
          <w:szCs w:val="26"/>
          <w:lang w:eastAsia="ru-RU"/>
        </w:rPr>
        <w:t xml:space="preserve">5.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Учебный план образовательной нагрузки (занятий) в месяц и неделю</w:t>
      </w:r>
    </w:p>
    <w:tbl>
      <w:tblPr>
        <w:tblW w:w="10870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960"/>
        <w:gridCol w:w="863"/>
        <w:gridCol w:w="997"/>
        <w:gridCol w:w="781"/>
        <w:gridCol w:w="1034"/>
        <w:gridCol w:w="744"/>
        <w:gridCol w:w="1041"/>
        <w:gridCol w:w="737"/>
        <w:gridCol w:w="1048"/>
        <w:gridCol w:w="730"/>
      </w:tblGrid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области развития ФГОС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10мин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15мин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20мин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25мин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30мин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10мин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15мин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20мин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25мин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30мин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речевая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1з по 10мин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1з по 15мин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1з по 20мин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30мин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художественно - эстетическая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5з по 10мин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5з по 15мин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5з по 20мин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6з по 25мин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24з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6з по 30мин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24з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всего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СанПин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10з/100мин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100:5=20   мин в день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СанПин</w:t>
            </w:r>
            <w:proofErr w:type="spellEnd"/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до 20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10з/150мин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150:5=30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мин в день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СанПин</w:t>
            </w:r>
            <w:proofErr w:type="spellEnd"/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до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30мин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10з/200мин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200:5=40 мин в день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до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14з/350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350:5=70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мин в день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СанПин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до 75мин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52з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15з/450мин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450:5=90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мин в день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до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60з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Сумарная</w:t>
      </w:r>
      <w:proofErr w:type="spellEnd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 xml:space="preserve"> образовательная нагрузка ООД в день по </w:t>
      </w: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СанПин</w:t>
      </w:r>
      <w:proofErr w:type="spellEnd"/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начало занятий не ранее 8.00, окончание (при реализации ОП) не позднее 17.00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1 младшая группа -20минут (по 2 занятия в первую половину дня);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2 младшая группа- 30 минут (по 15 мин 2 занятия в первую половину дня);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средняя группа -40 минут (по 20 мин 2 занятия в первую половину дня);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старшая группа -50 или до 75 минут (по 25 мин 2 занятия в первую половину дня, 3е во вторую)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подготовительная группа -90 минут (по 30 мин 3 занятия)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u w:val="single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u w:val="single"/>
          <w:lang w:eastAsia="ru-RU"/>
        </w:rPr>
        <w:t>Проектная деятельность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по плану группы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u w:val="single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u w:val="single"/>
          <w:lang w:eastAsia="ru-RU"/>
        </w:rPr>
        <w:t>Индивидуальная работа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по индивидуальному </w:t>
      </w:r>
      <w:proofErr w:type="gram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образовательному  плану</w:t>
      </w:r>
      <w:proofErr w:type="gram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в режимных моментах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Продолжительность прогулок по </w:t>
      </w:r>
      <w:proofErr w:type="spell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СанПин</w:t>
      </w:r>
      <w:proofErr w:type="spell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(п.183) -не менее 3-4 ч в день;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Продолжительность дневного сна по </w:t>
      </w:r>
      <w:proofErr w:type="spell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СанПин</w:t>
      </w:r>
      <w:proofErr w:type="spell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(п. 183) -не менее 2,5 ч в день;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proofErr w:type="spell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Сумарный</w:t>
      </w:r>
      <w:proofErr w:type="spell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объем двигательной активности — не менее 1 ч в день;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Продолжительность использования электронных средств обучения (плазма, ин. доска)- 5-7 лет- </w:t>
      </w:r>
      <w:proofErr w:type="spell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СанПин</w:t>
      </w:r>
      <w:proofErr w:type="spell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(п. 186) — не более 20 мин в день, в занятие до 7 мин</w:t>
      </w:r>
    </w:p>
    <w:p w:rsidR="00AC27CB" w:rsidRDefault="00AC27CB"/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 xml:space="preserve">6. </w:t>
      </w: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>Учебый</w:t>
      </w:r>
      <w:proofErr w:type="spellEnd"/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 xml:space="preserve"> </w:t>
      </w:r>
      <w:proofErr w:type="gramStart"/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>план  образовательных</w:t>
      </w:r>
      <w:proofErr w:type="gramEnd"/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 xml:space="preserve"> занятий на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u w:val="single"/>
          <w:lang w:eastAsia="ru-RU"/>
        </w:rPr>
        <w:t>НЕДЕЛЮ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 xml:space="preserve">  по возрастным группам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 xml:space="preserve"> </w:t>
      </w:r>
    </w:p>
    <w:tbl>
      <w:tblPr>
        <w:tblW w:w="10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235"/>
        <w:gridCol w:w="1440"/>
        <w:gridCol w:w="1395"/>
        <w:gridCol w:w="1230"/>
        <w:gridCol w:w="1244"/>
        <w:gridCol w:w="1336"/>
      </w:tblGrid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область развития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младшая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младшая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средняя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старшая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подготовительная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физическое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Физическая культура в зале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Физическая культура (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ул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)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физ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упр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физ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упр</w:t>
            </w:r>
            <w:proofErr w:type="spellEnd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познавательное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Ознакомление с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окруж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. миром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ФЭМП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сенсорика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 в 1мл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речевое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Развитие речи/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обучение грамоте/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обучение чтению 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п.г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3 раза в неделю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художественно -эстетическое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Рисование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Лепка/аппликация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Музыка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Конструирование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10 по 10 мин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10 по 15 мин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10 по20мин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14 по25мин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15 по 30 мин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социально -коммуникативное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на занятиях разных видов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 xml:space="preserve">Образовательная деятельность при взаимодействии </w:t>
      </w:r>
      <w:proofErr w:type="gramStart"/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со взрослым</w:t>
      </w:r>
      <w:proofErr w:type="gramEnd"/>
    </w:p>
    <w:tbl>
      <w:tblPr>
        <w:tblW w:w="10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1635"/>
        <w:gridCol w:w="1680"/>
        <w:gridCol w:w="1680"/>
        <w:gridCol w:w="1680"/>
        <w:gridCol w:w="1692"/>
      </w:tblGrid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Художественная литература (чтение)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Игровая деятельность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Общение в режимных моментах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Дежурства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Прогулки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Самостоятельная деятельность детей</w:t>
      </w:r>
    </w:p>
    <w:tbl>
      <w:tblPr>
        <w:tblW w:w="108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1632"/>
        <w:gridCol w:w="1680"/>
        <w:gridCol w:w="1680"/>
        <w:gridCol w:w="1680"/>
        <w:gridCol w:w="1680"/>
      </w:tblGrid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Самостоятельная игра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познавательно-исследовательская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Самостоятельная деятельность в центрах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Оздоровительная работа</w:t>
      </w:r>
    </w:p>
    <w:tbl>
      <w:tblPr>
        <w:tblW w:w="108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4"/>
        <w:gridCol w:w="1605"/>
        <w:gridCol w:w="1695"/>
        <w:gridCol w:w="1665"/>
        <w:gridCol w:w="1694"/>
        <w:gridCol w:w="1647"/>
      </w:tblGrid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Утренняя гимнастика,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коррег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.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гимнатика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Комплексы закаливания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Гигиенические процедуры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jc w:val="center"/>
        <w:textAlignment w:val="baseline"/>
        <w:rPr>
          <w:rFonts w:ascii="Times New Roman" w:eastAsia="Calibri" w:hAnsi="Times New Roman" w:cs="Calibri"/>
          <w:kern w:val="3"/>
          <w:sz w:val="26"/>
          <w:szCs w:val="26"/>
          <w:lang w:eastAsia="ru-RU"/>
        </w:rPr>
      </w:pP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ru-RU"/>
        </w:rPr>
        <w:br w:type="page"/>
      </w: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ru-RU"/>
        </w:rPr>
        <w:lastRenderedPageBreak/>
        <w:t>7.  Регламент и нагрузка образовательного процесса на</w:t>
      </w:r>
      <w:r w:rsidRPr="00AC27CB">
        <w:rPr>
          <w:rFonts w:ascii="Times New Roman" w:eastAsia="Calibri" w:hAnsi="Times New Roman" w:cs="Times New Roman"/>
          <w:b/>
          <w:bCs/>
          <w:i/>
          <w:iCs/>
          <w:kern w:val="3"/>
          <w:sz w:val="26"/>
          <w:szCs w:val="26"/>
          <w:u w:val="single"/>
          <w:lang w:eastAsia="ru-RU"/>
        </w:rPr>
        <w:t xml:space="preserve"> </w:t>
      </w: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u w:val="single"/>
          <w:lang w:eastAsia="ru-RU"/>
        </w:rPr>
        <w:t>ДЕНЬ</w:t>
      </w: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jc w:val="center"/>
        <w:textAlignment w:val="baseline"/>
        <w:rPr>
          <w:rFonts w:ascii="Times New Roman" w:eastAsia="Calibri" w:hAnsi="Times New Roman" w:cs="Calibri"/>
          <w:kern w:val="3"/>
          <w:sz w:val="26"/>
          <w:szCs w:val="26"/>
          <w:lang w:eastAsia="ru-RU"/>
        </w:rPr>
      </w:pP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ru-RU"/>
        </w:rPr>
        <w:t>по возрастным группам</w:t>
      </w:r>
      <w:r w:rsidRPr="00AC27CB">
        <w:rPr>
          <w:rFonts w:ascii="Times New Roman" w:eastAsia="Calibri" w:hAnsi="Times New Roman" w:cs="Times New Roman"/>
          <w:b/>
          <w:i/>
          <w:iCs/>
          <w:kern w:val="3"/>
          <w:sz w:val="26"/>
          <w:szCs w:val="26"/>
          <w:lang w:eastAsia="ru-RU"/>
        </w:rPr>
        <w:tab/>
      </w:r>
    </w:p>
    <w:tbl>
      <w:tblPr>
        <w:tblW w:w="10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1890"/>
        <w:gridCol w:w="1532"/>
        <w:gridCol w:w="1666"/>
        <w:gridCol w:w="1666"/>
        <w:gridCol w:w="1661"/>
      </w:tblGrid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Возрастные группы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начало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окончание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длительность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занятия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/ мин. /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нагрузка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занятий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длительность перерыва / мин./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1 младшая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2-3 года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 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9.20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 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9.40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9.30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 младшая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 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 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9.25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9.15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9.40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Средняя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9.00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9.30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9.20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09.50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Старшая  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 занятие 9.00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 занятие 9.35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3.занятие15.35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9.25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16.00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75 мин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AC27CB" w:rsidRPr="00AC27CB" w:rsidTr="007E72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Подготовите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льная</w:t>
            </w:r>
            <w:proofErr w:type="spellEnd"/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proofErr w:type="gram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 .занятие</w:t>
            </w:r>
            <w:proofErr w:type="gramEnd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9.00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 занятие 9.40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3.занятие 10.20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или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3.занятие  15.40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9.30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10.10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10.50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30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 xml:space="preserve">Допустимая нагрузка занятий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u w:val="single"/>
          <w:lang w:eastAsia="ru-RU"/>
        </w:rPr>
        <w:t>в день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 xml:space="preserve"> (по </w:t>
      </w: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СанПин</w:t>
      </w:r>
      <w:proofErr w:type="spellEnd"/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)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AC27CB" w:rsidRPr="00AC27CB" w:rsidRDefault="00AC27CB" w:rsidP="00AC27C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занятия в первой половине дня 1 младшей группы (2-3 года) - всего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20 мин</w:t>
      </w:r>
    </w:p>
    <w:p w:rsidR="00AC27CB" w:rsidRPr="00AC27CB" w:rsidRDefault="00AC27CB" w:rsidP="00AC27C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занятия в первой половине дня 2 младшей группы (3-4 года) - всего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 xml:space="preserve"> 30 мин</w:t>
      </w:r>
    </w:p>
    <w:p w:rsidR="00AC27CB" w:rsidRPr="00AC27CB" w:rsidRDefault="00AC27CB" w:rsidP="00AC27C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занятия в первой половине </w:t>
      </w:r>
      <w:proofErr w:type="gramStart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дня  средней</w:t>
      </w:r>
      <w:proofErr w:type="gramEnd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группы (4-5 лет) - всего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 xml:space="preserve"> 40 мин </w:t>
      </w: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</w:p>
    <w:p w:rsidR="00AC27CB" w:rsidRDefault="00AC27CB" w:rsidP="00AC27C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в первой половине дня в старшей группе (5-6 </w:t>
      </w:r>
      <w:proofErr w:type="gramStart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лет)  2</w:t>
      </w:r>
      <w:proofErr w:type="gramEnd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занятия - всего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50 мин</w:t>
      </w: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и 1 </w:t>
      </w:r>
      <w:proofErr w:type="gramStart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занятие  во</w:t>
      </w:r>
      <w:proofErr w:type="gramEnd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2 половине дня -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всего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75 мин в день</w:t>
      </w:r>
    </w:p>
    <w:p w:rsidR="00AC27CB" w:rsidRPr="00AC27CB" w:rsidRDefault="00AC27CB" w:rsidP="00AC27CB">
      <w:pPr>
        <w:pStyle w:val="Standard"/>
        <w:numPr>
          <w:ilvl w:val="0"/>
          <w:numId w:val="2"/>
        </w:numPr>
        <w:textAlignment w:val="baseline"/>
        <w:rPr>
          <w:rFonts w:eastAsia="Lucida Sans Unicode"/>
          <w:sz w:val="28"/>
          <w:szCs w:val="28"/>
          <w:lang w:val="ru-RU" w:eastAsia="ru-RU" w:bidi="ar-SA"/>
        </w:rPr>
      </w:pPr>
      <w:r w:rsidRPr="00AC27CB">
        <w:rPr>
          <w:rFonts w:eastAsia="Lucida Sans Unicode"/>
          <w:sz w:val="28"/>
          <w:szCs w:val="28"/>
          <w:lang w:eastAsia="ru-RU"/>
        </w:rPr>
        <w:t xml:space="preserve">в </w:t>
      </w:r>
      <w:proofErr w:type="spellStart"/>
      <w:r w:rsidRPr="00AC27CB">
        <w:rPr>
          <w:rFonts w:eastAsia="Lucida Sans Unicode"/>
          <w:sz w:val="28"/>
          <w:szCs w:val="28"/>
          <w:lang w:eastAsia="ru-RU"/>
        </w:rPr>
        <w:t>первой</w:t>
      </w:r>
      <w:proofErr w:type="spellEnd"/>
      <w:r w:rsidRPr="00AC27CB">
        <w:rPr>
          <w:rFonts w:eastAsia="Lucida Sans Unicode"/>
          <w:sz w:val="28"/>
          <w:szCs w:val="28"/>
          <w:lang w:eastAsia="ru-RU"/>
        </w:rPr>
        <w:t xml:space="preserve"> </w:t>
      </w:r>
      <w:proofErr w:type="spellStart"/>
      <w:r w:rsidRPr="00AC27CB">
        <w:rPr>
          <w:rFonts w:eastAsia="Lucida Sans Unicode"/>
          <w:sz w:val="28"/>
          <w:szCs w:val="28"/>
          <w:lang w:eastAsia="ru-RU"/>
        </w:rPr>
        <w:t>половине</w:t>
      </w:r>
      <w:proofErr w:type="spellEnd"/>
      <w:r w:rsidRPr="00AC27CB">
        <w:rPr>
          <w:rFonts w:eastAsia="Lucida Sans Unicode"/>
          <w:sz w:val="28"/>
          <w:szCs w:val="28"/>
          <w:lang w:eastAsia="ru-RU"/>
        </w:rPr>
        <w:t xml:space="preserve"> </w:t>
      </w:r>
      <w:proofErr w:type="spellStart"/>
      <w:r w:rsidRPr="00AC27CB">
        <w:rPr>
          <w:rFonts w:eastAsia="Lucida Sans Unicode"/>
          <w:sz w:val="28"/>
          <w:szCs w:val="28"/>
          <w:lang w:eastAsia="ru-RU"/>
        </w:rPr>
        <w:t>дня</w:t>
      </w:r>
      <w:proofErr w:type="spellEnd"/>
      <w:r w:rsidRPr="00AC27CB">
        <w:rPr>
          <w:rFonts w:eastAsia="Lucida Sans Unicode"/>
          <w:sz w:val="28"/>
          <w:szCs w:val="28"/>
          <w:lang w:eastAsia="ru-RU"/>
        </w:rPr>
        <w:t xml:space="preserve"> </w:t>
      </w:r>
      <w:proofErr w:type="spellStart"/>
      <w:r w:rsidRPr="00AC27CB">
        <w:rPr>
          <w:rFonts w:eastAsia="Lucida Sans Unicode"/>
          <w:sz w:val="28"/>
          <w:szCs w:val="28"/>
          <w:lang w:eastAsia="ru-RU"/>
        </w:rPr>
        <w:t>подготовите</w:t>
      </w:r>
      <w:r>
        <w:rPr>
          <w:rFonts w:eastAsia="Lucida Sans Unicode"/>
          <w:sz w:val="28"/>
          <w:szCs w:val="28"/>
          <w:lang w:eastAsia="ru-RU"/>
        </w:rPr>
        <w:t>льной</w:t>
      </w:r>
      <w:proofErr w:type="spellEnd"/>
      <w:r>
        <w:rPr>
          <w:rFonts w:eastAsia="Lucida Sans Unicode"/>
          <w:sz w:val="28"/>
          <w:szCs w:val="28"/>
          <w:lang w:eastAsia="ru-RU"/>
        </w:rPr>
        <w:t xml:space="preserve"> </w:t>
      </w:r>
      <w:r w:rsidRPr="00AC27CB">
        <w:rPr>
          <w:rFonts w:eastAsia="Lucida Sans Unicode"/>
          <w:sz w:val="28"/>
          <w:szCs w:val="28"/>
          <w:lang w:val="ru-RU" w:eastAsia="ru-RU" w:bidi="ar-SA"/>
        </w:rPr>
        <w:t xml:space="preserve">группы 3 занятия - всего </w:t>
      </w:r>
      <w:r w:rsidRPr="00AC27CB">
        <w:rPr>
          <w:rFonts w:eastAsia="Lucida Sans Unicode"/>
          <w:b/>
          <w:bCs/>
          <w:sz w:val="28"/>
          <w:szCs w:val="28"/>
          <w:lang w:val="ru-RU" w:eastAsia="ru-RU" w:bidi="ar-SA"/>
        </w:rPr>
        <w:t>90 мин</w:t>
      </w:r>
    </w:p>
    <w:p w:rsidR="00AC27CB" w:rsidRDefault="00AC27CB" w:rsidP="00AC27CB">
      <w:bookmarkStart w:id="0" w:name="_GoBack"/>
      <w:bookmarkEnd w:id="0"/>
    </w:p>
    <w:sectPr w:rsidR="00AC27CB" w:rsidSect="00AC2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3CCB"/>
    <w:multiLevelType w:val="multilevel"/>
    <w:tmpl w:val="00AAC3C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79C54334"/>
    <w:multiLevelType w:val="hybridMultilevel"/>
    <w:tmpl w:val="C482674E"/>
    <w:lvl w:ilvl="0" w:tplc="582279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E4"/>
    <w:rsid w:val="00385EE4"/>
    <w:rsid w:val="00AC27CB"/>
    <w:rsid w:val="00E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1556"/>
  <w15:chartTrackingRefBased/>
  <w15:docId w15:val="{B4358EAC-6B2C-4338-8AD1-F579F813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27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AC2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144@riro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1440</Words>
  <Characters>8210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2024-09-23T12:50:00Z</dcterms:created>
  <dcterms:modified xsi:type="dcterms:W3CDTF">2024-09-23T12:54:00Z</dcterms:modified>
</cp:coreProperties>
</file>